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53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80596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-720090</wp:posOffset>
            </wp:positionV>
            <wp:extent cx="8420100" cy="11226800"/>
            <wp:effectExtent l="0" t="0" r="0" b="0"/>
            <wp:wrapNone/>
            <wp:docPr id="1" name="Рисунок 1" descr="C:\Users\Экер\Downloads\IITTxC8d4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IITTxC8d4G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719" cy="112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96D" w:rsidRDefault="0080596D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D412C">
      <w:pPr>
        <w:shd w:val="clear" w:color="auto" w:fill="FFFFFF"/>
        <w:spacing w:after="0" w:line="240" w:lineRule="auto"/>
        <w:ind w:left="57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Pr="008D412C" w:rsidRDefault="00E14391" w:rsidP="0080596D">
      <w:pPr>
        <w:shd w:val="clear" w:color="auto" w:fill="FFFFFF"/>
        <w:spacing w:after="0" w:line="240" w:lineRule="auto"/>
        <w:ind w:left="326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4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14391" w:rsidRPr="00163B52" w:rsidRDefault="00E14391" w:rsidP="00E1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12C" w:rsidRPr="00FB0800" w:rsidRDefault="00E14391" w:rsidP="008D412C">
      <w:pPr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412C" w:rsidRPr="00FB0800">
        <w:rPr>
          <w:rFonts w:ascii="Times New Roman" w:hAnsi="Times New Roman" w:cs="Times New Roman"/>
          <w:sz w:val="24"/>
          <w:szCs w:val="24"/>
        </w:rPr>
        <w:t>Данная учебная программа</w:t>
      </w:r>
      <w:r w:rsidR="008D412C">
        <w:rPr>
          <w:rFonts w:ascii="Times New Roman" w:hAnsi="Times New Roman" w:cs="Times New Roman"/>
          <w:sz w:val="24"/>
          <w:szCs w:val="24"/>
        </w:rPr>
        <w:t xml:space="preserve"> по предмету «</w:t>
      </w:r>
      <w:r w:rsidR="008D412C" w:rsidRPr="00D41178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светский этики</w:t>
      </w:r>
      <w:r w:rsidR="008D412C">
        <w:rPr>
          <w:rFonts w:ascii="Times New Roman" w:hAnsi="Times New Roman" w:cs="Times New Roman"/>
          <w:sz w:val="24"/>
          <w:szCs w:val="24"/>
        </w:rPr>
        <w:t>»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ориентирована на учащихся 4</w:t>
      </w:r>
      <w:r w:rsidR="00D41178">
        <w:rPr>
          <w:rFonts w:ascii="Times New Roman" w:hAnsi="Times New Roman" w:cs="Times New Roman"/>
          <w:sz w:val="24"/>
          <w:szCs w:val="24"/>
        </w:rPr>
        <w:t xml:space="preserve"> «в»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класса и реализуется на основе следующих документов: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</w:t>
      </w:r>
    </w:p>
    <w:p w:rsidR="008D412C" w:rsidRPr="00163B52" w:rsidRDefault="008D412C" w:rsidP="008D41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800">
        <w:rPr>
          <w:rFonts w:ascii="Times New Roman" w:hAnsi="Times New Roman" w:cs="Times New Roman"/>
          <w:sz w:val="24"/>
          <w:szCs w:val="24"/>
        </w:rPr>
        <w:t>3</w:t>
      </w:r>
      <w:r w:rsidRPr="0016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3B52">
        <w:rPr>
          <w:rFonts w:ascii="Times New Roman" w:hAnsi="Times New Roman" w:cs="Times New Roman"/>
          <w:sz w:val="24"/>
          <w:szCs w:val="24"/>
        </w:rPr>
        <w:t>ариант 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учебной программы по учебнику 4 класса «Основы буддийской культуры» В.Л.Чимитдоржиева.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4. 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 в 201</w:t>
      </w:r>
      <w:r w:rsidR="00D41178">
        <w:rPr>
          <w:rFonts w:ascii="Times New Roman" w:hAnsi="Times New Roman" w:cs="Times New Roman"/>
          <w:sz w:val="24"/>
          <w:szCs w:val="24"/>
        </w:rPr>
        <w:t>9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5. Основная образовательная программа МБОУ Хандагайтинской СОШ.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6.Школьный учебный план МБОУ Хандагайтинской СОШ на 20</w:t>
      </w:r>
      <w:r w:rsidR="00D41178">
        <w:rPr>
          <w:rFonts w:ascii="Times New Roman" w:hAnsi="Times New Roman" w:cs="Times New Roman"/>
          <w:sz w:val="24"/>
          <w:szCs w:val="24"/>
        </w:rPr>
        <w:t>19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7.Положение о структуре и разработке рабочих программ МБОУ Хандагайтинской СОШ</w:t>
      </w:r>
    </w:p>
    <w:p w:rsidR="008D412C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E14391" w:rsidRPr="008D412C" w:rsidRDefault="008D412C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E14391"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характеристика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Новый курс призван актуализировать в содержании общего образования вопрос совершенствования личности ребенка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Введение в процесс обучения модуля «Основы буддийской культуры» учебного курса «Основы религиозных культур и светской этики» должно стать первым шагом на пути восстановления в новых условиях на основе принципов гуманизма, нравственности, традиционной духовности социально-педагогического партнерства школы, семьи, государства, общественности в деле воспитания детей и молодежи.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Программа адресована учащимся 4 класса общеобразовательного учреждения.</w:t>
      </w:r>
    </w:p>
    <w:p w:rsidR="00831B53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СЭ: </w:t>
      </w:r>
    </w:p>
    <w:p w:rsidR="00E14391" w:rsidRPr="00163B52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а также к диалогу с представителями других культур и мировоззрений.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обучающихся с основами буддийской культуры, основами мировых религиозных культур и светской этики;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учебного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учебном плане</w:t>
      </w:r>
    </w:p>
    <w:p w:rsidR="00CF5A79" w:rsidRPr="00CF5A79" w:rsidRDefault="00F8190A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F5A79" w:rsidRPr="00CF5A79">
        <w:rPr>
          <w:rFonts w:ascii="Times New Roman" w:hAnsi="Times New Roman" w:cs="Times New Roman"/>
          <w:sz w:val="24"/>
          <w:szCs w:val="24"/>
        </w:rPr>
        <w:t>В  МБОУ</w:t>
      </w:r>
      <w:r w:rsidR="00CF5A79">
        <w:rPr>
          <w:rFonts w:ascii="Times New Roman" w:hAnsi="Times New Roman" w:cs="Times New Roman"/>
          <w:sz w:val="24"/>
          <w:szCs w:val="24"/>
        </w:rPr>
        <w:t xml:space="preserve"> Хандагайтинской </w:t>
      </w:r>
      <w:r w:rsidR="00CF5A79" w:rsidRPr="00CF5A79">
        <w:rPr>
          <w:rFonts w:ascii="Times New Roman" w:hAnsi="Times New Roman" w:cs="Times New Roman"/>
          <w:sz w:val="24"/>
          <w:szCs w:val="24"/>
        </w:rPr>
        <w:t>СОШ в основе образовательных, культурных и религиозных потребностей обучающихся</w:t>
      </w:r>
      <w:r w:rsidR="00D41178">
        <w:rPr>
          <w:rFonts w:ascii="Times New Roman" w:hAnsi="Times New Roman" w:cs="Times New Roman"/>
          <w:sz w:val="24"/>
          <w:szCs w:val="24"/>
        </w:rPr>
        <w:t xml:space="preserve"> 4 «в» класса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и их родителей, а также возможностей организации образовательного процесса определен модуль учебного курса ОРКСЭ в 201</w:t>
      </w:r>
      <w:r w:rsidR="00D41178">
        <w:rPr>
          <w:rFonts w:ascii="Times New Roman" w:hAnsi="Times New Roman" w:cs="Times New Roman"/>
          <w:sz w:val="24"/>
          <w:szCs w:val="24"/>
        </w:rPr>
        <w:t>9</w:t>
      </w:r>
      <w:r w:rsidR="00CF5A79" w:rsidRPr="00CF5A79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учебном году: </w:t>
      </w:r>
      <w:r w:rsidR="00CF5A79">
        <w:rPr>
          <w:rFonts w:ascii="Times New Roman" w:hAnsi="Times New Roman" w:cs="Times New Roman"/>
          <w:sz w:val="24"/>
          <w:szCs w:val="24"/>
        </w:rPr>
        <w:t>модуль «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CF5A79">
        <w:rPr>
          <w:rFonts w:ascii="Times New Roman" w:hAnsi="Times New Roman" w:cs="Times New Roman"/>
          <w:sz w:val="24"/>
          <w:szCs w:val="24"/>
        </w:rPr>
        <w:t>буддийской культуры».</w:t>
      </w:r>
    </w:p>
    <w:p w:rsidR="00F8190A" w:rsidRPr="00163B52" w:rsidRDefault="00F8190A" w:rsidP="00F81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на изучение курса «Основы буддийской культуры» в 4 классе отводится 34 часа (1 час в неделю).</w:t>
      </w:r>
    </w:p>
    <w:p w:rsidR="00F8190A" w:rsidRPr="00FF29D2" w:rsidRDefault="00F8190A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A79" w:rsidRPr="00CF5A79" w:rsidRDefault="00E14391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Курс «Основы буддийской культуры» является одним из модулей учебного курса «Основы религиозной культуры и светской этики. По месту и по содержанию в учебном плане он служит важным связующим звеном между двумя этапами гуманитарного образования и воспитания школьников</w:t>
      </w:r>
      <w:r w:rsidRP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Особенности реализации национально- регионального компонента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Данный курс несет в себе все богатство национально-региональной культуры, традиций бурятского народа, духовных устремлений и ценностей, актуализируя вопросы развития духовной культуры школьника.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Ведущие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Коммуникативно-деятельностный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обучения (диалог, общение учителя и учащихся, учащихся между собой, школьника с учебником или со справочным материалом ит.д.)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Системно-концентрический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структурирования курса (взаимосвязь между всеми компонентами программы)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компетентностного подхода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(конечный результат определяется умением применять в жизни полученные знания, использовать их для развития чувственных, духовно-нравственных и других качеств личности.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Учет возрастных и психологических особенностей детей :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Приемы и методы, используемые на занятиях соответствуют возрастным и психологическим особенностям детей младшего школьного возраста. Все представленные материалы адаптированы с учетом возрастного восприятия младших подростков.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образовательного процесса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буддийской культуры» состоит из 30 основных тем. На 4 темы курса по учебному плану отведено по 2 часа. 1 урок по теме «Россия – наша Родина» является вводным во всех модулях. Урок по теме «Любовь и уважение к Отечеству» является заключительным.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Первый блок курса посвящен нравственным ценностям, ценностям жизни. Уроки 16 и 17 являются обобщающими, предусматривают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Второй блок  основывается на изучении буддийских праздников, обычаев, обрядов, традиций, символов, ритуалов, искусства. Итоговый урок также предусматривает подготовку и презентацию проекта. Данный вид работы позволит оценить в целом работу учащегося и выставить ему итоговую оценку за весь курс.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понятийный аппарат всего курса входят такие понятия, как толерантность, гуманизм, милосердие, ритуал, обряд, традиции, обычаи, притчи и т.д.</w:t>
      </w:r>
    </w:p>
    <w:p w:rsidR="0058234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Pr="00163B52" w:rsidRDefault="0058234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решения учебно-воспитательных задач курса предусмотрены разные виды технологий работы с детьми: компьютерные, игровые, диалоговые, проектные, исследовательские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На уроках предусматриваются следующие виды работ : работа с высказываниями, с иллюстрациями, с презентациями, работа с текстом, просмотр видеосюжетов,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начале и в конце каждого занятия предусматриваются вопросы для проверки знаний (проблемные, ситуационные, тестовые, открытые ит.д.), вопросы по проверке умений и навыков, вопросы для проведения рефлексии.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предусматривается домашнее задание.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Взаимосвязь с другими дисциплинами.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буддийской культуры» дополняет обществоведческие аспекты предмета «Окружающий мир», с которым знакомятся учащиеся основной школы. А также этот курс предваряет начинающееся в 5 классе изучение предмета «История».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D41178" w:rsidRDefault="00E14391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</w:p>
    <w:p w:rsidR="00D41178" w:rsidRPr="00FF29D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буддийской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1.Россия – наша Родина. Как исторически развивалась Россия, и какое место в этом процессе занимает твое поколение. Чем богато наше Отечество. Что такое традиции и для чего они существуют - 1ч.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Культура и религия. Буддизм. Что такое культура. Что такое религия.Какие есть мировые религии. Что такое буддизм 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3.Будда и его Учение. О том, как родился и рос Сиддхартха Гаутама. О том, как Сиддхартха узнал о страданиях. О том, почему Сиддхартха начал поиски пути избавления от страданий-1ч.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Будда и его Учение. О том, как Сиддхартха Гаутама искал истину.О том, как Сиддхартха стал Буддой. О Четырех Благородных Истинах.Дерево Бодхи. Четыре Благородные Истины. Срединный (Благородный) Восьмеричный путь-1ч.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Буддийские священные книги. Когда была создана священная книга «Трипитака»? Из каких частей состоит «Трипитака» .О кратком содержании трех частей «Трипитаки»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Буддийские священные книги. О священных книгах «Данджур и «Ганджур»-1ч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Буддийская картина мира. Кто такой человек и его изначальная природа.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изменяется жизнь человека. О перерождении и законе кармы.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Буддийская картина мира. О перерождении и законе кармы.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Перерождение .Причина. Следствие-1ч.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Добро и зло. О Десяти благих деяниях. О Десяти неблагих деяниях-1ч.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Принцип ненасилия. О том, что буддизм говорит о ненасилии и доброте.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«ахимсе» - принципе непричинения вреда всему живому-1ч.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Дже Цонкапа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Сострадание и милосердие. О милосердии и сострадании с буддийской точки зрения… Любовь. Милосердие .Сострадание. Далай Лама-1ч.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Отношение к природе. О том, что Земля – это наш общий дом. Об отношении к природе в буддизме-1ч.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Буддийские учители. О роли и значении буддийских Учителей России.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Дамба-Даржа Заяев – первый Хамбо Лама России.Учитель Будда-1ч.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Семья в буддийской культуре и ее ценности. О роли семьи в буддийской культуре, об обязанностях родителей и детей-1ч.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17.Обобщающий урок-1ч.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Буддизм в России. Об основных направлениях буддизма.Об истории появления буддизма в России, его современном состоянии-1ч.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19.Путь духовного совершенствования. Что Учение говорит о человеке и нравственности. Восемь принципов Восьмеричного Пути-1ч.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20.Буддийское Учение о добродетелях. О чем говорится в «Шести парамитах».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добродетелях с точки зрения буддизма-1ч.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Буддийское Учение о добродетелях-1ч.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Буддийские символы. О символах в буддизме.О Восьми благоприятных символах, их значения-1ч.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Буддийские ритуалы и обряды. О том, что такое ритуал в буддизме. Что такое мантра. Что такое подношение-1ч.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Буддийские святыни. О статуе «Сандаловый Будда» – величайшей святыне буддизма. Об уникальной книге «Атлас тибетской медицины»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25. Священные буддийские сооружения . О видах и типах священных буддийских сооружений. О своеобразии и сакральном смысле священных буддийских сооружений. Ступ-1ч.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Буддийский храм. О буддийском храме, о его назначении и характерных особенностях .О внутреннем убранстве и правилах поведения в буддийском храме-1ч.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Буддийский календарь. Об особенностях буддийского календаря.Солнечный календарь. Лунный календарь-1ч.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Праздники в буддийской культуре. О значении праздников в буддийской культуре.Об основных буддийских праздниках. О праздновании буддийского Нового года. Праздник Хурал Молебен-1ч.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Искусство в буддийской культуре. О том, что такое буддийская икона.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древнем религиозном ритуале «Цам».О буддийских музыкальных инструментах . «Танка» Даммару Раковина (дунгар) Цам-1ч.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Любовь и уважение к Отечеству. Как правильно распорядиться полученными знаниями о нравственности.Ч то делает нас – разных людей – одним народом. Великая сила нравственности. Патриотизм. Народ-1ч.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Контрольная работа-1ч.</w:t>
      </w:r>
    </w:p>
    <w:p w:rsidR="00D41178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Обобщающий урок.– 1ч</w:t>
      </w:r>
    </w:p>
    <w:p w:rsidR="00E14391" w:rsidRDefault="00D41178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E14391"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14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освоения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истории и культуре своего народа, а также других народов;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 ««Основы буддийской культуры»,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 к нравственному самосовершенствованию, духовному саморазвитию;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основными нормами светской и религиозной морали, понимание значения в выстраивании конструктивных отношений в семье и обществе;</w:t>
      </w:r>
    </w:p>
    <w:tbl>
      <w:tblPr>
        <w:tblStyle w:val="a8"/>
        <w:tblpPr w:leftFromText="180" w:rightFromText="180" w:vertAnchor="text" w:horzAnchor="page" w:tblpX="960" w:tblpY="-1132"/>
        <w:tblW w:w="10456" w:type="dxa"/>
        <w:tblLook w:val="04A0" w:firstRow="1" w:lastRow="0" w:firstColumn="1" w:lastColumn="0" w:noHBand="0" w:noVBand="1"/>
      </w:tblPr>
      <w:tblGrid>
        <w:gridCol w:w="3388"/>
        <w:gridCol w:w="3563"/>
        <w:gridCol w:w="1471"/>
        <w:gridCol w:w="1300"/>
        <w:gridCol w:w="734"/>
      </w:tblGrid>
      <w:tr w:rsidR="0080596D" w:rsidRPr="00BF7572" w:rsidTr="0080596D">
        <w:trPr>
          <w:trHeight w:val="699"/>
        </w:trPr>
        <w:tc>
          <w:tcPr>
            <w:tcW w:w="3557" w:type="dxa"/>
            <w:vMerge w:val="restart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639" w:type="dxa"/>
            <w:vMerge w:val="restart"/>
            <w:vAlign w:val="center"/>
          </w:tcPr>
          <w:p w:rsidR="0080596D" w:rsidRPr="00BF7572" w:rsidRDefault="0080596D" w:rsidP="0080596D">
            <w:pPr>
              <w:ind w:left="252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1" w:type="dxa"/>
            <w:vMerge w:val="restart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49" w:type="dxa"/>
            <w:gridSpan w:val="2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Merge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vMerge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наша Родина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религия. Буддизм.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Будда и его Учение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Будда и его Учение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священные книги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священные книги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Буддийская картина мира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Буддийская картина мира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и зло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ненасилия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человеку и ценность жизни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Сострадание и милосердие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природе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учители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в буддийской культуре и ее ценности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учащихся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 «Маленький Будда»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 в России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духовного совершенствования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Буддийское Учение о добродетелях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Буддийское Учение о добродетелях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символы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ритуалы и обряды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Буддийские святыни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Священные буддийские сооружения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Буддийский храм.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Буддийский календарь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буддийской культуре.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буддийской культуре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и уважение к Отечеству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учащихся. Сообщения учащихся по выбранной теме.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презентация творческих проектов учащихся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96D" w:rsidRPr="00BF7572" w:rsidTr="0080596D">
        <w:trPr>
          <w:trHeight w:val="828"/>
        </w:trPr>
        <w:tc>
          <w:tcPr>
            <w:tcW w:w="3557" w:type="dxa"/>
            <w:vAlign w:val="center"/>
          </w:tcPr>
          <w:p w:rsidR="0080596D" w:rsidRPr="00BF7572" w:rsidRDefault="0080596D" w:rsidP="00805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39" w:type="dxa"/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11" w:type="dxa"/>
            <w:vAlign w:val="center"/>
          </w:tcPr>
          <w:p w:rsidR="0080596D" w:rsidRPr="00BF7572" w:rsidRDefault="0080596D" w:rsidP="0080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:rsidR="0080596D" w:rsidRPr="00BF7572" w:rsidRDefault="0080596D" w:rsidP="00805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ценности человеческой жизни.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E944F0" w:rsidRDefault="00831B53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Обучащиеся должны :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44F0" w:rsidRPr="00E944F0" w:rsidRDefault="00E944F0" w:rsidP="00E944F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ированы 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осознанному нравственному поведению, основанному на знании и уважении культурных и религиозных традиций своего народа, а также к диалогу с представителями других культур и мировоззрений.</w:t>
      </w:r>
    </w:p>
    <w:p w:rsidR="00E944F0" w:rsidRPr="00E944F0" w:rsidRDefault="00E944F0" w:rsidP="00E944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основами буддийской культуры, основами мировых религиозных культур и светской этики;</w:t>
      </w:r>
    </w:p>
    <w:p w:rsidR="00E944F0" w:rsidRPr="00E944F0" w:rsidRDefault="00E944F0" w:rsidP="00E944F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значении нравственных норм и ценностей для достойной жизни личности, семьи, общества;</w:t>
      </w:r>
    </w:p>
    <w:p w:rsidR="00E944F0" w:rsidRPr="00E944F0" w:rsidRDefault="00E944F0" w:rsidP="00E944F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духовной культуре и морали, полученных в начальной школе,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944F0" w:rsidRPr="00E944F0" w:rsidRDefault="00E944F0" w:rsidP="00E944F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7572" w:rsidRDefault="00BF7572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12C" w:rsidRDefault="007D5919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81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1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D41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D412C" w:rsidRPr="00163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8D412C" w:rsidRPr="00163B52" w:rsidRDefault="008D412C" w:rsidP="008D4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903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Учебно-методическое и материально-техническое обеспечение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Чимитдоржиев В.Л. Основы духовно-нравственной культуры народов России. Основы буддийской культуры. – 4-5 класс. – М.: Просвещение.</w:t>
      </w: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 Будды. Буддийский университет «Даши Чойнхорлин им. Д.Д. Заяева. Д.Жигжитов, Улан-Удэ,2010г.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Интернет-ресурсы: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.Новости и СМИ об ОРКСЭ. Нормативные материалы. Методический кабинет преподавателя-тренера и тьютера. Региональный опыт апробации - www,orkce,ru,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.Электронная гуманитарная библиотека - http://www,gumfak,ru,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.Государственный музей истории религии - http://www,gmir,ru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.Федеральный центр цифровых образовательных ресурсов (практические разработки учителей) - http://fcior,edu,ru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.Единая коллекция цифровых образовательных ресурсов (практические разработки учителей) - http://school-collection,edu/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8.К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лассная доска с набором приспособлений для крепления таблиц, картинок;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9.Ноутбук, экран, мультмедийный проектор</w:t>
      </w:r>
    </w:p>
    <w:p w:rsidR="00393A1C" w:rsidRPr="008D412C" w:rsidRDefault="00393A1C">
      <w:pPr>
        <w:rPr>
          <w:sz w:val="24"/>
          <w:szCs w:val="24"/>
        </w:rPr>
      </w:pPr>
    </w:p>
    <w:sectPr w:rsidR="00393A1C" w:rsidRPr="008D412C" w:rsidSect="0080596D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70" w:rsidRDefault="00582570" w:rsidP="008D412C">
      <w:pPr>
        <w:spacing w:after="0" w:line="240" w:lineRule="auto"/>
      </w:pPr>
      <w:r>
        <w:separator/>
      </w:r>
    </w:p>
  </w:endnote>
  <w:endnote w:type="continuationSeparator" w:id="0">
    <w:p w:rsidR="00582570" w:rsidRDefault="00582570" w:rsidP="008D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9873"/>
      <w:docPartObj>
        <w:docPartGallery w:val="Page Numbers (Bottom of Page)"/>
        <w:docPartUnique/>
      </w:docPartObj>
    </w:sdtPr>
    <w:sdtEndPr/>
    <w:sdtContent>
      <w:p w:rsidR="008D412C" w:rsidRDefault="001C59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9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D412C" w:rsidRDefault="008D41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70" w:rsidRDefault="00582570" w:rsidP="008D412C">
      <w:pPr>
        <w:spacing w:after="0" w:line="240" w:lineRule="auto"/>
      </w:pPr>
      <w:r>
        <w:separator/>
      </w:r>
    </w:p>
  </w:footnote>
  <w:footnote w:type="continuationSeparator" w:id="0">
    <w:p w:rsidR="00582570" w:rsidRDefault="00582570" w:rsidP="008D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7D"/>
    <w:multiLevelType w:val="hybridMultilevel"/>
    <w:tmpl w:val="FA2854C8"/>
    <w:lvl w:ilvl="0" w:tplc="7FF6A2B2">
      <w:start w:val="1"/>
      <w:numFmt w:val="decimal"/>
      <w:lvlText w:val="%1."/>
      <w:lvlJc w:val="left"/>
      <w:pPr>
        <w:ind w:left="6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5" w:hanging="360"/>
      </w:pPr>
    </w:lvl>
    <w:lvl w:ilvl="2" w:tplc="0419001B" w:tentative="1">
      <w:start w:val="1"/>
      <w:numFmt w:val="lowerRoman"/>
      <w:lvlText w:val="%3."/>
      <w:lvlJc w:val="right"/>
      <w:pPr>
        <w:ind w:left="7545" w:hanging="180"/>
      </w:pPr>
    </w:lvl>
    <w:lvl w:ilvl="3" w:tplc="0419000F" w:tentative="1">
      <w:start w:val="1"/>
      <w:numFmt w:val="decimal"/>
      <w:lvlText w:val="%4."/>
      <w:lvlJc w:val="left"/>
      <w:pPr>
        <w:ind w:left="8265" w:hanging="360"/>
      </w:pPr>
    </w:lvl>
    <w:lvl w:ilvl="4" w:tplc="04190019" w:tentative="1">
      <w:start w:val="1"/>
      <w:numFmt w:val="lowerLetter"/>
      <w:lvlText w:val="%5."/>
      <w:lvlJc w:val="left"/>
      <w:pPr>
        <w:ind w:left="8985" w:hanging="360"/>
      </w:pPr>
    </w:lvl>
    <w:lvl w:ilvl="5" w:tplc="0419001B" w:tentative="1">
      <w:start w:val="1"/>
      <w:numFmt w:val="lowerRoman"/>
      <w:lvlText w:val="%6."/>
      <w:lvlJc w:val="right"/>
      <w:pPr>
        <w:ind w:left="9705" w:hanging="180"/>
      </w:pPr>
    </w:lvl>
    <w:lvl w:ilvl="6" w:tplc="0419000F" w:tentative="1">
      <w:start w:val="1"/>
      <w:numFmt w:val="decimal"/>
      <w:lvlText w:val="%7."/>
      <w:lvlJc w:val="left"/>
      <w:pPr>
        <w:ind w:left="10425" w:hanging="360"/>
      </w:pPr>
    </w:lvl>
    <w:lvl w:ilvl="7" w:tplc="04190019" w:tentative="1">
      <w:start w:val="1"/>
      <w:numFmt w:val="lowerLetter"/>
      <w:lvlText w:val="%8."/>
      <w:lvlJc w:val="left"/>
      <w:pPr>
        <w:ind w:left="11145" w:hanging="360"/>
      </w:pPr>
    </w:lvl>
    <w:lvl w:ilvl="8" w:tplc="041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 w15:restartNumberingAfterBreak="0">
    <w:nsid w:val="0D524658"/>
    <w:multiLevelType w:val="hybridMultilevel"/>
    <w:tmpl w:val="C322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737"/>
    <w:multiLevelType w:val="hybridMultilevel"/>
    <w:tmpl w:val="9EDCF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63A"/>
    <w:multiLevelType w:val="hybridMultilevel"/>
    <w:tmpl w:val="CB587F54"/>
    <w:lvl w:ilvl="0" w:tplc="0419000D">
      <w:start w:val="1"/>
      <w:numFmt w:val="bullet"/>
      <w:lvlText w:val=""/>
      <w:lvlJc w:val="left"/>
      <w:pPr>
        <w:ind w:left="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4020456D"/>
    <w:multiLevelType w:val="hybridMultilevel"/>
    <w:tmpl w:val="D288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51FB"/>
    <w:multiLevelType w:val="hybridMultilevel"/>
    <w:tmpl w:val="EFF8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02FA7"/>
    <w:multiLevelType w:val="hybridMultilevel"/>
    <w:tmpl w:val="CED8B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36C"/>
    <w:multiLevelType w:val="hybridMultilevel"/>
    <w:tmpl w:val="92961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391"/>
    <w:rsid w:val="001C59FA"/>
    <w:rsid w:val="00356536"/>
    <w:rsid w:val="00393A1C"/>
    <w:rsid w:val="003F7562"/>
    <w:rsid w:val="00465011"/>
    <w:rsid w:val="004E0678"/>
    <w:rsid w:val="00582341"/>
    <w:rsid w:val="00582570"/>
    <w:rsid w:val="007D24C2"/>
    <w:rsid w:val="007D5919"/>
    <w:rsid w:val="007F3EE1"/>
    <w:rsid w:val="0080596D"/>
    <w:rsid w:val="00831B53"/>
    <w:rsid w:val="008D412C"/>
    <w:rsid w:val="00903B8D"/>
    <w:rsid w:val="00A47D57"/>
    <w:rsid w:val="00B108BE"/>
    <w:rsid w:val="00BE3087"/>
    <w:rsid w:val="00BF7572"/>
    <w:rsid w:val="00CF5A79"/>
    <w:rsid w:val="00D41178"/>
    <w:rsid w:val="00D52F78"/>
    <w:rsid w:val="00E14391"/>
    <w:rsid w:val="00E944F0"/>
    <w:rsid w:val="00EF5E84"/>
    <w:rsid w:val="00F8190A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6238"/>
  <w15:docId w15:val="{88275BCB-EA19-4C39-A320-8FC25B0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12C"/>
  </w:style>
  <w:style w:type="paragraph" w:styleId="a6">
    <w:name w:val="footer"/>
    <w:basedOn w:val="a"/>
    <w:link w:val="a7"/>
    <w:uiPriority w:val="99"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12C"/>
  </w:style>
  <w:style w:type="table" w:styleId="a8">
    <w:name w:val="Table Grid"/>
    <w:basedOn w:val="a1"/>
    <w:uiPriority w:val="59"/>
    <w:rsid w:val="008D4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Экер</cp:lastModifiedBy>
  <cp:revision>11</cp:revision>
  <cp:lastPrinted>2015-11-27T16:33:00Z</cp:lastPrinted>
  <dcterms:created xsi:type="dcterms:W3CDTF">2015-11-09T03:45:00Z</dcterms:created>
  <dcterms:modified xsi:type="dcterms:W3CDTF">2023-09-27T04:23:00Z</dcterms:modified>
</cp:coreProperties>
</file>