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EE" w:rsidRDefault="001F5B03" w:rsidP="00AF51EE">
      <w:bookmarkStart w:id="0" w:name="block-16074793"/>
      <w:bookmarkStart w:id="1" w:name="_GoBack"/>
      <w:r>
        <w:rPr>
          <w:noProof/>
        </w:rPr>
        <w:drawing>
          <wp:inline distT="0" distB="0" distL="0" distR="0">
            <wp:extent cx="6268240" cy="862178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90" cy="862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8B54F1" w:rsidRPr="00D65202" w:rsidRDefault="008B54F1" w:rsidP="008B54F1">
      <w:pPr>
        <w:spacing w:after="0" w:line="264" w:lineRule="auto"/>
        <w:ind w:left="120"/>
        <w:jc w:val="both"/>
      </w:pPr>
      <w:bookmarkStart w:id="2" w:name="block-16074798"/>
      <w:bookmarkEnd w:id="0"/>
      <w:r w:rsidRPr="00D65202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Pr="00D65202">
        <w:rPr>
          <w:rFonts w:ascii="Times New Roman" w:hAnsi="Times New Roman"/>
          <w:color w:val="000000"/>
          <w:sz w:val="28"/>
        </w:rPr>
        <w:t>​</w:t>
      </w:r>
      <w:r w:rsidRPr="00D65202">
        <w:rPr>
          <w:rFonts w:ascii="Times New Roman" w:hAnsi="Times New Roman"/>
          <w:b/>
          <w:color w:val="000000"/>
          <w:sz w:val="28"/>
        </w:rPr>
        <w:t>АЯ ЗАПИСКА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color w:val="000000"/>
          <w:sz w:val="28"/>
        </w:rPr>
        <w:t>​​</w:t>
      </w:r>
      <w:r w:rsidRPr="00D65202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65202">
        <w:rPr>
          <w:rFonts w:ascii="Times New Roman" w:hAnsi="Times New Roman"/>
          <w:color w:val="000000"/>
          <w:sz w:val="28"/>
        </w:rPr>
        <w:t>ситуациях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общения определяют успешность </w:t>
      </w:r>
      <w:r w:rsidRPr="00D65202">
        <w:rPr>
          <w:rFonts w:ascii="Times New Roman" w:hAnsi="Times New Roman"/>
          <w:color w:val="000000"/>
          <w:sz w:val="28"/>
        </w:rPr>
        <w:lastRenderedPageBreak/>
        <w:t>социализации личности и возможности её самореализации в различных жизненно важных для человека областях.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</w:t>
      </w:r>
      <w:r w:rsidRPr="00D65202">
        <w:rPr>
          <w:rFonts w:ascii="Times New Roman" w:hAnsi="Times New Roman"/>
          <w:color w:val="000000"/>
          <w:sz w:val="28"/>
        </w:rPr>
        <w:lastRenderedPageBreak/>
        <w:t xml:space="preserve">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несплошной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firstLine="600"/>
        <w:jc w:val="both"/>
        <w:sectPr w:rsidR="008B54F1" w:rsidRPr="00D65202">
          <w:pgSz w:w="11906" w:h="16383"/>
          <w:pgMar w:top="1440" w:right="1440" w:bottom="1440" w:left="1440" w:header="720" w:footer="720" w:gutter="0"/>
          <w:cols w:space="720"/>
        </w:sectPr>
      </w:pPr>
      <w:r w:rsidRPr="00D65202"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D65202"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bookmarkEnd w:id="2"/>
    <w:p w:rsidR="004E2ACA" w:rsidRDefault="008B54F1" w:rsidP="004E2AC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 w:rsidRPr="00D6520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 xml:space="preserve"> </w:t>
      </w:r>
    </w:p>
    <w:p w:rsidR="004E2ACA" w:rsidRDefault="008B54F1" w:rsidP="004E2ACA">
      <w:pPr>
        <w:spacing w:after="0"/>
        <w:rPr>
          <w:rFonts w:ascii="Times New Roman" w:hAnsi="Times New Roman"/>
          <w:b/>
          <w:color w:val="000000"/>
          <w:sz w:val="28"/>
        </w:rPr>
      </w:pPr>
      <w:r w:rsidRPr="00D65202">
        <w:rPr>
          <w:rFonts w:ascii="Times New Roman" w:hAnsi="Times New Roman"/>
          <w:b/>
          <w:color w:val="000000"/>
          <w:sz w:val="28"/>
        </w:rPr>
        <w:t>8 КЛАСС</w:t>
      </w:r>
    </w:p>
    <w:p w:rsidR="004E2ACA" w:rsidRDefault="004E2ACA" w:rsidP="004E2A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E2ACA" w:rsidRPr="004E2ACA" w:rsidRDefault="004E2ACA" w:rsidP="004E2ACA">
      <w:pPr>
        <w:spacing w:after="0"/>
        <w:rPr>
          <w:rFonts w:ascii="Times New Roman" w:hAnsi="Times New Roman"/>
          <w:b/>
          <w:color w:val="000000"/>
          <w:sz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ФУНКЦИИ РУССКОГО ЯЗЫКА В СОВРЕМЕННОМ МИРЕ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(1 ч)</w:t>
      </w:r>
    </w:p>
    <w:p w:rsid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hAnsi="Times New Roman" w:cs="Times New Roman"/>
          <w:color w:val="0D0D0D"/>
          <w:sz w:val="28"/>
          <w:szCs w:val="28"/>
        </w:rPr>
        <w:t>усский язык в современном мире.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ПОВТОРЕНИЕ ИЗУЧЕННОГО В 5-7 КЛАССАХ  (8 ч + 1 ч)</w:t>
      </w:r>
    </w:p>
    <w:p w:rsidR="004E2ACA" w:rsidRPr="004E2ACA" w:rsidRDefault="004E2ACA" w:rsidP="004E2ACA">
      <w:pPr>
        <w:ind w:right="12" w:firstLine="851"/>
        <w:contextualSpacing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Подробное изложение с грамматическим заданием.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СИНТАКСИС. ПУНКТУАЦИЯ. КУЛЬТУРА РЕЧИ  </w:t>
      </w: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(3 ч +1 ч)</w:t>
      </w:r>
    </w:p>
    <w:p w:rsidR="004E2ACA" w:rsidRPr="004E2ACA" w:rsidRDefault="004E2ACA" w:rsidP="004E2ACA">
      <w:pPr>
        <w:ind w:right="12" w:firstLine="851"/>
        <w:contextualSpacing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Cs/>
          <w:color w:val="0D0D0D"/>
          <w:sz w:val="28"/>
          <w:szCs w:val="28"/>
        </w:rPr>
        <w:t>Сжатое изложение.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Основные единицы синтаксиса. Текст как единица синтаксиса. Предложение как единица синтаксиса.</w:t>
      </w:r>
    </w:p>
    <w:p w:rsidR="004E2ACA" w:rsidRDefault="004E2ACA" w:rsidP="004E2ACA">
      <w:pPr>
        <w:ind w:right="12"/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ind w:right="12"/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СЛОВОСОЧЕТАНИЕ (4ч)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Повторение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пройденного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ПРОСТОЕ       ПРЕДЛОЖЕНИЕ </w:t>
      </w: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(2 ч +1ч)     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                                           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Повторение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пройденного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о предложении. Грамматическая (предикативная) основа предложения.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Описание архитектурных памятников как вид текста; структура текста, его языковые особенности.</w:t>
      </w: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ДВУСОСТАВНЫЕ ПРЕДЛОЖЕНИЯ</w:t>
      </w: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ГЛАВНЫЕ ЧЛЕНЫ ПРЕДЛОЖЕНИЯ (6ч)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Повторение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пройденного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о подлежащем.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Способы выражения подлежащего. Повторение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изученного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Синтаксические синонимы главных членов предложения, их </w:t>
      </w:r>
      <w:proofErr w:type="spell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текстообразующая</w:t>
      </w:r>
      <w:proofErr w:type="spell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роль.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lastRenderedPageBreak/>
        <w:t>Умение пользоваться в речи синонимическими вариантами выражения подлежащего и сказуемого.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ВТОРОСТЕПННЫЕ ЧЛЕНЫ ПРЕДЛОЖЕНИЯ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(9 ч + 1 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Сравнительный оборот; знаки препинания при нем.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использовать в речи согласованные и несогласованные определения как синонимы.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Характеристика человека как вид текста; строение данного текста, его языковые особенности.</w:t>
      </w:r>
    </w:p>
    <w:p w:rsidR="004E2ACA" w:rsidRPr="004E2ACA" w:rsidRDefault="004E2ACA" w:rsidP="004E2ACA">
      <w:pPr>
        <w:ind w:right="10"/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ind w:right="10"/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ОДНОСОСТАВНЫЕ ПРЕДЛОЖЕНИЯ (10ч+1ч)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Синонимия односоставных и двусоставных предложений, их </w:t>
      </w:r>
      <w:proofErr w:type="spell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текстообразующая</w:t>
      </w:r>
      <w:proofErr w:type="spell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роль.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пользоваться двусоставными и односоставными предложениями как синтаксическими синонимами.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пользоваться в описании назывными предложениями для обозначения времени и места.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Рассуждение (составление текста-рассуждения).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Понятие о неполных предложениях.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Неполные предложения в диалоге и в сложном предложении.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gramStart"/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ПРОСТОЕ</w:t>
      </w:r>
      <w:proofErr w:type="gramEnd"/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   ОСЛОЖНЁННОЕ    ПРЕДЛОЖЕНИЯ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(1ч)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Простое осложненное предложение. Способы осложнения предложения.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ОДНОРОДНЫЕ     ЧЛЕНЫ      ПРЕДЛОЖЕНИЯ (11ч+1ч)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Вариативность постановки знаков препинания.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интонационно правильно произносить предложения с обобщающими словами при однородных членах.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Изложение. Текст – сравнительная характеристика.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lastRenderedPageBreak/>
        <w:t>Сочинение – сравнительная характеристика двух знакомых лиц.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ОБОСОБЛЕННЫЕ       ЧЛЕНЫ       ПРЕДЛОЖЕНИЯ (15ч+1ч)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Синтаксические синонимы обособленных членов предложения, их </w:t>
      </w:r>
      <w:proofErr w:type="spell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текстообразующая</w:t>
      </w:r>
      <w:proofErr w:type="spell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роль.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Рассуждение на дискуссионную тему.</w:t>
      </w:r>
    </w:p>
    <w:p w:rsidR="004E2ACA" w:rsidRDefault="004E2ACA" w:rsidP="004E2ACA">
      <w:pPr>
        <w:ind w:right="20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4E2ACA" w:rsidRPr="004E2ACA" w:rsidRDefault="004E2ACA" w:rsidP="004E2ACA">
      <w:pPr>
        <w:ind w:right="20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>СЛОВА, ГРАММАТИЧЕСКИ НЕ СВЯЗАННЫЕ С ЧЛЕНАМИ ПРЕДЛОЖЕНИЯ</w:t>
      </w:r>
    </w:p>
    <w:p w:rsidR="004E2ACA" w:rsidRPr="004E2ACA" w:rsidRDefault="004E2ACA" w:rsidP="004E2ACA">
      <w:pPr>
        <w:ind w:right="20"/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>ОБРАЩЕНИЕ (2ч+1ч)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Повторение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изученного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об обращении.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Распространенное обращение. Выделительные знаки препинания при обращениях.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Текстообразующая</w:t>
      </w:r>
      <w:proofErr w:type="spell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роль обращений.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Умение интонационно правильно произносить предложения с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об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ращениями. 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Составление делового письма.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ВВОДНЫЕ И ВСТАВНЫЕ КОНСТРУКЦИИ (8ч+1ч)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Текстообразующая</w:t>
      </w:r>
      <w:proofErr w:type="spell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роль вводных слов и междометий.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Публичное выступление на тему «Милосердие – это не модно?» 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>ЧУЖАЯ РЕЧЬ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>(7ч+1ч)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Повторение </w:t>
      </w:r>
      <w:proofErr w:type="gram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изученного</w:t>
      </w:r>
      <w:proofErr w:type="gram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о прямой речи и диалоге. Способы передачи чужой речи.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Синтаксические синонимы предложений с прямой речью, их </w:t>
      </w:r>
      <w:proofErr w:type="spellStart"/>
      <w:r w:rsidRPr="004E2ACA">
        <w:rPr>
          <w:rFonts w:ascii="Times New Roman" w:hAnsi="Times New Roman" w:cs="Times New Roman"/>
          <w:color w:val="0D0D0D"/>
          <w:sz w:val="28"/>
          <w:szCs w:val="28"/>
        </w:rPr>
        <w:t>текстообразующая</w:t>
      </w:r>
      <w:proofErr w:type="spellEnd"/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роль.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Умение выделять в произношении слова автора. Умение заменять прямую речь косвенной.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lastRenderedPageBreak/>
        <w:t>Рассказ.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Сжатое изложение.</w:t>
      </w: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E2ACA" w:rsidRPr="004E2ACA" w:rsidRDefault="004E2ACA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ПОВТОРЕНИЕ И СИСТЕМАТИЗАЦИЯ </w:t>
      </w:r>
      <w:proofErr w:type="gramStart"/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ИЗУЧЕННОГО</w:t>
      </w:r>
      <w:proofErr w:type="gramEnd"/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В 8 КЛАССЕ 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E2ACA">
        <w:rPr>
          <w:rFonts w:ascii="Times New Roman" w:hAnsi="Times New Roman" w:cs="Times New Roman"/>
          <w:b/>
          <w:bCs/>
          <w:color w:val="0D0D0D"/>
          <w:sz w:val="28"/>
          <w:szCs w:val="28"/>
        </w:rPr>
        <w:t>(5ч+1ч)</w:t>
      </w:r>
    </w:p>
    <w:p w:rsidR="004E2ACA" w:rsidRPr="004E2ACA" w:rsidRDefault="004E2ACA" w:rsidP="004E2ACA">
      <w:pPr>
        <w:ind w:firstLine="851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color w:val="0D0D0D"/>
          <w:sz w:val="28"/>
          <w:szCs w:val="28"/>
        </w:rPr>
        <w:t>Изложение с элементами сочинения.</w:t>
      </w:r>
    </w:p>
    <w:p w:rsidR="00CB246B" w:rsidRDefault="00CB246B" w:rsidP="004E2ACA">
      <w:pPr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4E2ACA" w:rsidRDefault="004E2ACA" w:rsidP="004E2ACA">
      <w:pPr>
        <w:contextualSpacing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>РЕЗЕРВНЫЕ УРОКИ</w:t>
      </w:r>
      <w:r w:rsidRPr="004E2AC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4E2ACA">
        <w:rPr>
          <w:rFonts w:ascii="Times New Roman" w:hAnsi="Times New Roman" w:cs="Times New Roman"/>
          <w:b/>
          <w:color w:val="0D0D0D"/>
          <w:sz w:val="28"/>
          <w:szCs w:val="28"/>
        </w:rPr>
        <w:t>(2ч)</w:t>
      </w:r>
    </w:p>
    <w:p w:rsidR="00CB246B" w:rsidRPr="004E2ACA" w:rsidRDefault="00CB246B" w:rsidP="004E2ACA">
      <w:pPr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B54F1" w:rsidRPr="00D65202" w:rsidRDefault="008B54F1" w:rsidP="00CB246B">
      <w:pPr>
        <w:spacing w:after="0" w:line="264" w:lineRule="auto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CB246B">
      <w:pPr>
        <w:spacing w:after="0"/>
      </w:pPr>
      <w:r w:rsidRPr="00D6520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B54F1" w:rsidRPr="00D65202" w:rsidRDefault="008B54F1" w:rsidP="008B54F1">
      <w:pPr>
        <w:spacing w:after="0"/>
        <w:ind w:left="120"/>
      </w:pP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D65202">
        <w:rPr>
          <w:rFonts w:ascii="Times New Roman" w:hAnsi="Times New Roman"/>
          <w:color w:val="000000"/>
          <w:sz w:val="28"/>
        </w:rPr>
        <w:t>у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 w:rsidRPr="00D65202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1) </w:t>
      </w:r>
      <w:r w:rsidRPr="00D65202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D65202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D65202">
        <w:rPr>
          <w:rFonts w:ascii="Times New Roman" w:hAnsi="Times New Roman"/>
          <w:color w:val="000000"/>
          <w:sz w:val="28"/>
        </w:rPr>
        <w:t>);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2) </w:t>
      </w:r>
      <w:r w:rsidRPr="00D65202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</w:t>
      </w:r>
      <w:r w:rsidRPr="00D65202">
        <w:rPr>
          <w:rFonts w:ascii="Times New Roman" w:hAnsi="Times New Roman"/>
          <w:color w:val="000000"/>
          <w:sz w:val="28"/>
        </w:rPr>
        <w:lastRenderedPageBreak/>
        <w:t>трудовым достижениям народа</w:t>
      </w:r>
      <w:proofErr w:type="gramEnd"/>
      <w:r w:rsidRPr="00D65202"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3) </w:t>
      </w:r>
      <w:r w:rsidRPr="00D65202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4) </w:t>
      </w:r>
      <w:r w:rsidRPr="00D65202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5) </w:t>
      </w:r>
      <w:r w:rsidRPr="00D6520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6) </w:t>
      </w:r>
      <w:r w:rsidRPr="00D65202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7) </w:t>
      </w:r>
      <w:r w:rsidRPr="00D65202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8) </w:t>
      </w:r>
      <w:r w:rsidRPr="00D65202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9) </w:t>
      </w:r>
      <w:r w:rsidRPr="00D65202"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65202">
        <w:rPr>
          <w:rFonts w:ascii="Times New Roman" w:hAnsi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65202"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D65202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D65202">
        <w:rPr>
          <w:rFonts w:ascii="Times New Roman" w:hAnsi="Times New Roman"/>
          <w:color w:val="000000"/>
          <w:sz w:val="28"/>
        </w:rPr>
        <w:t xml:space="preserve"> </w:t>
      </w:r>
      <w:r w:rsidRPr="00D6520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D65202">
        <w:rPr>
          <w:rFonts w:ascii="Times New Roman" w:hAnsi="Times New Roman"/>
          <w:color w:val="000000"/>
          <w:sz w:val="28"/>
        </w:rPr>
        <w:t xml:space="preserve"> </w:t>
      </w:r>
      <w:r w:rsidRPr="00D6520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D65202">
        <w:rPr>
          <w:rFonts w:ascii="Times New Roman" w:hAnsi="Times New Roman"/>
          <w:color w:val="000000"/>
          <w:sz w:val="28"/>
        </w:rPr>
        <w:t xml:space="preserve"> </w:t>
      </w:r>
      <w:r w:rsidRPr="00D65202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D6520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65202"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проявлять открытость;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65202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D65202">
        <w:rPr>
          <w:rFonts w:ascii="Times New Roman" w:hAnsi="Times New Roman"/>
          <w:color w:val="000000"/>
          <w:sz w:val="28"/>
        </w:rPr>
        <w:t>: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 xml:space="preserve">уметь обобщать мнения </w:t>
      </w:r>
      <w:proofErr w:type="gramStart"/>
      <w:r w:rsidRPr="00D65202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B54F1" w:rsidRPr="00D65202" w:rsidRDefault="008B54F1" w:rsidP="008B54F1">
      <w:pPr>
        <w:spacing w:after="0"/>
        <w:ind w:left="120"/>
      </w:pPr>
      <w:r w:rsidRPr="00D65202">
        <w:rPr>
          <w:rFonts w:ascii="Times New Roman" w:hAnsi="Times New Roman"/>
          <w:b/>
          <w:color w:val="000000"/>
          <w:sz w:val="28"/>
        </w:rPr>
        <w:t>8 КЛАСС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Язык и речь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65202">
        <w:rPr>
          <w:rFonts w:ascii="Times New Roman" w:hAnsi="Times New Roman"/>
          <w:color w:val="000000"/>
          <w:sz w:val="28"/>
        </w:rPr>
        <w:t>) и темы на основе жизненных наблюдений (объём не менее 6 реплик).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: выборочным, ознакомительным, детальным – научно-учебных, </w:t>
      </w:r>
      <w:proofErr w:type="gramStart"/>
      <w:r w:rsidRPr="00D65202">
        <w:rPr>
          <w:rFonts w:ascii="Times New Roman" w:hAnsi="Times New Roman"/>
          <w:color w:val="000000"/>
          <w:sz w:val="28"/>
        </w:rPr>
        <w:t>художест­венных</w:t>
      </w:r>
      <w:proofErr w:type="gramEnd"/>
      <w:r w:rsidRPr="00D65202">
        <w:rPr>
          <w:rFonts w:ascii="Times New Roman" w:hAnsi="Times New Roman"/>
          <w:color w:val="000000"/>
          <w:sz w:val="28"/>
        </w:rPr>
        <w:t>, публицистических текстов различных функционально-смысловых типов речи.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260 слов).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D65202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D65202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</w:t>
      </w:r>
      <w:r w:rsidRPr="00D65202">
        <w:rPr>
          <w:rFonts w:ascii="Times New Roman" w:hAnsi="Times New Roman"/>
          <w:color w:val="000000"/>
          <w:sz w:val="28"/>
        </w:rPr>
        <w:lastRenderedPageBreak/>
        <w:t xml:space="preserve">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D65202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D65202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</w:t>
      </w:r>
      <w:proofErr w:type="gramStart"/>
      <w:r w:rsidRPr="00D65202">
        <w:rPr>
          <w:rFonts w:ascii="Times New Roman" w:hAnsi="Times New Roman"/>
          <w:color w:val="000000"/>
          <w:sz w:val="28"/>
        </w:rPr>
        <w:t>со­здавать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Редактировать тексты: собственные </w:t>
      </w:r>
      <w:proofErr w:type="gramStart"/>
      <w:r w:rsidRPr="00D65202">
        <w:rPr>
          <w:rFonts w:ascii="Times New Roman" w:hAnsi="Times New Roman"/>
          <w:color w:val="000000"/>
          <w:sz w:val="28"/>
        </w:rPr>
        <w:t>и(</w:t>
      </w:r>
      <w:proofErr w:type="gramEnd"/>
      <w:r w:rsidRPr="00D65202">
        <w:rPr>
          <w:rFonts w:ascii="Times New Roman" w:hAnsi="Times New Roman"/>
          <w:color w:val="000000"/>
          <w:sz w:val="28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D65202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D65202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C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8B54F1" w:rsidRPr="00D65202" w:rsidRDefault="008B54F1" w:rsidP="008B54F1">
      <w:pPr>
        <w:spacing w:after="0" w:line="264" w:lineRule="auto"/>
        <w:ind w:left="120"/>
        <w:jc w:val="both"/>
      </w:pPr>
    </w:p>
    <w:p w:rsidR="008B54F1" w:rsidRPr="00D65202" w:rsidRDefault="008B54F1" w:rsidP="008B54F1">
      <w:pPr>
        <w:spacing w:after="0" w:line="264" w:lineRule="auto"/>
        <w:ind w:left="120"/>
        <w:jc w:val="both"/>
      </w:pPr>
      <w:r w:rsidRPr="00D65202">
        <w:rPr>
          <w:rFonts w:ascii="Times New Roman" w:hAnsi="Times New Roman"/>
          <w:b/>
          <w:color w:val="000000"/>
          <w:sz w:val="28"/>
        </w:rPr>
        <w:t>Предложение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D65202">
        <w:rPr>
          <w:rFonts w:ascii="Times New Roman" w:hAnsi="Times New Roman"/>
          <w:b/>
          <w:color w:val="000000"/>
          <w:sz w:val="28"/>
        </w:rPr>
        <w:t>большинство</w:t>
      </w:r>
      <w:r w:rsidRPr="00D65202">
        <w:rPr>
          <w:rFonts w:ascii="Times New Roman" w:hAnsi="Times New Roman"/>
          <w:color w:val="000000"/>
          <w:sz w:val="28"/>
        </w:rPr>
        <w:t xml:space="preserve"> – </w:t>
      </w:r>
      <w:r w:rsidRPr="00D65202">
        <w:rPr>
          <w:rFonts w:ascii="Times New Roman" w:hAnsi="Times New Roman"/>
          <w:b/>
          <w:color w:val="000000"/>
          <w:sz w:val="28"/>
        </w:rPr>
        <w:t>меньшинство</w:t>
      </w:r>
      <w:r w:rsidRPr="00D65202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65202">
        <w:rPr>
          <w:rFonts w:ascii="Times New Roman" w:hAnsi="Times New Roman"/>
          <w:b/>
          <w:color w:val="000000"/>
          <w:sz w:val="28"/>
        </w:rPr>
        <w:t>да</w:t>
      </w:r>
      <w:r w:rsidRPr="00D65202">
        <w:rPr>
          <w:rFonts w:ascii="Times New Roman" w:hAnsi="Times New Roman"/>
          <w:color w:val="000000"/>
          <w:sz w:val="28"/>
        </w:rPr>
        <w:t xml:space="preserve">, </w:t>
      </w:r>
      <w:r w:rsidRPr="00D65202">
        <w:rPr>
          <w:rFonts w:ascii="Times New Roman" w:hAnsi="Times New Roman"/>
          <w:b/>
          <w:color w:val="000000"/>
          <w:sz w:val="28"/>
        </w:rPr>
        <w:t>нет</w:t>
      </w:r>
      <w:r w:rsidRPr="00D65202">
        <w:rPr>
          <w:rFonts w:ascii="Times New Roman" w:hAnsi="Times New Roman"/>
          <w:color w:val="000000"/>
          <w:sz w:val="28"/>
        </w:rPr>
        <w:t>.</w:t>
      </w:r>
      <w:proofErr w:type="gramEnd"/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D65202"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в речи сочетаний однородных членов разных типов.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D65202"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 w:rsidRPr="00D65202"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 w:rsidRPr="00D65202">
        <w:rPr>
          <w:rFonts w:ascii="Times New Roman" w:hAnsi="Times New Roman"/>
          <w:b/>
          <w:color w:val="000000"/>
          <w:sz w:val="28"/>
        </w:rPr>
        <w:t>… но и</w:t>
      </w:r>
      <w:r w:rsidRPr="00D65202">
        <w:rPr>
          <w:rFonts w:ascii="Times New Roman" w:hAnsi="Times New Roman"/>
          <w:color w:val="000000"/>
          <w:sz w:val="28"/>
        </w:rPr>
        <w:t xml:space="preserve">, </w:t>
      </w:r>
      <w:r w:rsidRPr="00D65202">
        <w:rPr>
          <w:rFonts w:ascii="Times New Roman" w:hAnsi="Times New Roman"/>
          <w:b/>
          <w:color w:val="000000"/>
          <w:sz w:val="28"/>
        </w:rPr>
        <w:t>как… так и</w:t>
      </w:r>
      <w:r w:rsidRPr="00D65202">
        <w:rPr>
          <w:rFonts w:ascii="Times New Roman" w:hAnsi="Times New Roman"/>
          <w:color w:val="000000"/>
          <w:sz w:val="28"/>
        </w:rPr>
        <w:t>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65202"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 w:rsidRPr="00D65202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 xml:space="preserve">, ни... ни,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D65202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D65202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D65202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D65202">
        <w:rPr>
          <w:rFonts w:ascii="Times New Roman" w:hAnsi="Times New Roman"/>
          <w:color w:val="000000"/>
          <w:sz w:val="28"/>
        </w:rPr>
        <w:t>ввод­ными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и вставными конструкциями, обращениями и междометиями.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</w:t>
      </w:r>
      <w:proofErr w:type="gramStart"/>
      <w:r w:rsidRPr="00D65202">
        <w:rPr>
          <w:rFonts w:ascii="Times New Roman" w:hAnsi="Times New Roman"/>
          <w:color w:val="000000"/>
          <w:sz w:val="28"/>
        </w:rPr>
        <w:t>ввод­ные</w:t>
      </w:r>
      <w:proofErr w:type="gramEnd"/>
      <w:r w:rsidRPr="00D65202">
        <w:rPr>
          <w:rFonts w:ascii="Times New Roman" w:hAnsi="Times New Roman"/>
          <w:color w:val="000000"/>
          <w:sz w:val="28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r w:rsidRPr="00D65202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8B54F1" w:rsidRPr="00D65202" w:rsidRDefault="008B54F1" w:rsidP="008B54F1">
      <w:pPr>
        <w:spacing w:after="0" w:line="264" w:lineRule="auto"/>
        <w:ind w:firstLine="600"/>
        <w:jc w:val="both"/>
      </w:pPr>
      <w:proofErr w:type="gramStart"/>
      <w:r w:rsidRPr="00D65202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580DB5" w:rsidRDefault="008B54F1" w:rsidP="003B423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65202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</w:t>
      </w:r>
      <w:r w:rsidR="00B771CA">
        <w:rPr>
          <w:rFonts w:ascii="Times New Roman" w:hAnsi="Times New Roman"/>
          <w:color w:val="000000"/>
          <w:sz w:val="28"/>
        </w:rPr>
        <w:t xml:space="preserve">чных видов и </w:t>
      </w:r>
      <w:proofErr w:type="gramStart"/>
      <w:r w:rsidR="00B771CA">
        <w:rPr>
          <w:rFonts w:ascii="Times New Roman" w:hAnsi="Times New Roman"/>
          <w:color w:val="000000"/>
          <w:sz w:val="28"/>
        </w:rPr>
        <w:t>в</w:t>
      </w:r>
      <w:proofErr w:type="gramEnd"/>
      <w:r w:rsidR="00B771CA">
        <w:rPr>
          <w:rFonts w:ascii="Times New Roman" w:hAnsi="Times New Roman"/>
          <w:color w:val="000000"/>
          <w:sz w:val="28"/>
        </w:rPr>
        <w:t xml:space="preserve"> речевой практик</w:t>
      </w:r>
      <w:r w:rsidR="000D37FD">
        <w:rPr>
          <w:rFonts w:ascii="Times New Roman" w:hAnsi="Times New Roman"/>
          <w:color w:val="000000"/>
          <w:sz w:val="28"/>
        </w:rPr>
        <w:t>.</w:t>
      </w:r>
    </w:p>
    <w:p w:rsidR="00A0731F" w:rsidRDefault="003B4238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  <w:r>
        <w:rPr>
          <w:spacing w:val="-2"/>
        </w:rPr>
        <w:t xml:space="preserve">    </w:t>
      </w:r>
    </w:p>
    <w:p w:rsidR="00A0731F" w:rsidRDefault="00A0731F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</w:p>
    <w:p w:rsidR="00A0731F" w:rsidRDefault="00A0731F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</w:p>
    <w:p w:rsidR="00A0731F" w:rsidRDefault="00A0731F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</w:p>
    <w:p w:rsidR="00A0731F" w:rsidRDefault="00A0731F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</w:p>
    <w:p w:rsidR="00A0731F" w:rsidRDefault="00A0731F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</w:p>
    <w:p w:rsidR="00A0731F" w:rsidRDefault="00A0731F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spacing w:val="-2"/>
        </w:rPr>
      </w:pPr>
    </w:p>
    <w:p w:rsidR="003B4238" w:rsidRPr="003B4238" w:rsidRDefault="003B4238" w:rsidP="003B4238">
      <w:pPr>
        <w:pStyle w:val="1"/>
        <w:keepNext w:val="0"/>
        <w:keepLines w:val="0"/>
        <w:widowControl w:val="0"/>
        <w:tabs>
          <w:tab w:val="left" w:pos="1137"/>
          <w:tab w:val="left" w:pos="1138"/>
        </w:tabs>
        <w:autoSpaceDE w:val="0"/>
        <w:autoSpaceDN w:val="0"/>
        <w:spacing w:before="6" w:after="0" w:line="278" w:lineRule="auto"/>
        <w:ind w:right="638"/>
        <w:rPr>
          <w:rFonts w:ascii="Times New Roman" w:hAnsi="Times New Roman" w:cs="Times New Roman"/>
          <w:color w:val="auto"/>
        </w:rPr>
      </w:pPr>
      <w:r w:rsidRPr="003B4238">
        <w:rPr>
          <w:rFonts w:ascii="Times New Roman" w:hAnsi="Times New Roman" w:cs="Times New Roman"/>
          <w:color w:val="auto"/>
          <w:spacing w:val="-2"/>
        </w:rPr>
        <w:lastRenderedPageBreak/>
        <w:t>ТЕМАТИЧЕСКОЕ</w:t>
      </w:r>
      <w:r w:rsidRPr="003B4238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3B4238">
        <w:rPr>
          <w:rFonts w:ascii="Times New Roman" w:hAnsi="Times New Roman" w:cs="Times New Roman"/>
          <w:color w:val="auto"/>
          <w:spacing w:val="-1"/>
        </w:rPr>
        <w:t>ПЛАНИРОВАНИЕ</w:t>
      </w:r>
      <w:r w:rsidRPr="003B4238">
        <w:rPr>
          <w:rFonts w:ascii="Times New Roman" w:hAnsi="Times New Roman" w:cs="Times New Roman"/>
          <w:color w:val="auto"/>
          <w:spacing w:val="-13"/>
        </w:rPr>
        <w:t xml:space="preserve"> </w:t>
      </w:r>
    </w:p>
    <w:p w:rsidR="003B4238" w:rsidRPr="003B4238" w:rsidRDefault="003B4238" w:rsidP="003B4238">
      <w:pPr>
        <w:pStyle w:val="af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2"/>
        <w:gridCol w:w="1023"/>
        <w:gridCol w:w="2019"/>
        <w:gridCol w:w="1448"/>
      </w:tblGrid>
      <w:tr w:rsidR="003B4238" w:rsidTr="00731123">
        <w:trPr>
          <w:trHeight w:val="1866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210"/>
              <w:ind w:left="2339" w:right="23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10" w:line="360" w:lineRule="auto"/>
              <w:ind w:left="145" w:righ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019" w:type="dxa"/>
          </w:tcPr>
          <w:p w:rsidR="003B4238" w:rsidRPr="003B4238" w:rsidRDefault="003B4238" w:rsidP="00731123">
            <w:pPr>
              <w:pStyle w:val="TableParagraph"/>
              <w:spacing w:before="210" w:line="360" w:lineRule="auto"/>
              <w:ind w:left="142"/>
              <w:rPr>
                <w:b/>
                <w:sz w:val="24"/>
                <w:lang w:val="ru-RU"/>
              </w:rPr>
            </w:pPr>
            <w:r w:rsidRPr="003B4238">
              <w:rPr>
                <w:b/>
                <w:sz w:val="24"/>
                <w:lang w:val="ru-RU"/>
              </w:rPr>
              <w:t>Количество</w:t>
            </w:r>
            <w:r w:rsidRPr="003B42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4238">
              <w:rPr>
                <w:b/>
                <w:sz w:val="24"/>
                <w:lang w:val="ru-RU"/>
              </w:rPr>
              <w:t>тестов</w:t>
            </w:r>
            <w:r w:rsidRPr="003B4238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3B4238">
              <w:rPr>
                <w:b/>
                <w:sz w:val="24"/>
                <w:lang w:val="ru-RU"/>
              </w:rPr>
              <w:t>и</w:t>
            </w:r>
            <w:r w:rsidRPr="003B42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4238">
              <w:rPr>
                <w:b/>
                <w:sz w:val="24"/>
                <w:lang w:val="ru-RU"/>
              </w:rPr>
              <w:t>контрольных</w:t>
            </w:r>
          </w:p>
          <w:p w:rsidR="003B4238" w:rsidRPr="003B4238" w:rsidRDefault="00A0731F" w:rsidP="00731123">
            <w:pPr>
              <w:pStyle w:val="TableParagraph"/>
              <w:spacing w:before="1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</w:t>
            </w:r>
            <w:r w:rsidR="003B4238" w:rsidRPr="003B4238">
              <w:rPr>
                <w:b/>
                <w:sz w:val="24"/>
                <w:lang w:val="ru-RU"/>
              </w:rPr>
              <w:t>абот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10" w:line="360" w:lineRule="auto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spellEnd"/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Pr="003B4238" w:rsidRDefault="003B4238" w:rsidP="00731123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3B4238" w:rsidRPr="003B4238" w:rsidRDefault="003B4238" w:rsidP="00731123">
            <w:pPr>
              <w:pStyle w:val="TableParagraph"/>
              <w:ind w:left="105"/>
              <w:rPr>
                <w:lang w:val="ru-RU"/>
              </w:rPr>
            </w:pPr>
            <w:r w:rsidRPr="003B4238">
              <w:rPr>
                <w:sz w:val="24"/>
                <w:lang w:val="ru-RU"/>
              </w:rPr>
              <w:t>1.</w:t>
            </w:r>
            <w:r w:rsidRPr="003B4238">
              <w:rPr>
                <w:spacing w:val="8"/>
                <w:sz w:val="24"/>
                <w:lang w:val="ru-RU"/>
              </w:rPr>
              <w:t xml:space="preserve"> </w:t>
            </w:r>
            <w:r w:rsidRPr="003B4238">
              <w:rPr>
                <w:lang w:val="ru-RU"/>
              </w:rPr>
              <w:t>Русский</w:t>
            </w:r>
            <w:r w:rsidRPr="003B4238">
              <w:rPr>
                <w:spacing w:val="-2"/>
                <w:lang w:val="ru-RU"/>
              </w:rPr>
              <w:t xml:space="preserve"> </w:t>
            </w:r>
            <w:r w:rsidRPr="003B4238">
              <w:rPr>
                <w:lang w:val="ru-RU"/>
              </w:rPr>
              <w:t>язык в</w:t>
            </w:r>
            <w:r w:rsidRPr="003B4238">
              <w:rPr>
                <w:spacing w:val="-2"/>
                <w:lang w:val="ru-RU"/>
              </w:rPr>
              <w:t xml:space="preserve"> </w:t>
            </w:r>
            <w:r w:rsidRPr="003B4238">
              <w:rPr>
                <w:lang w:val="ru-RU"/>
              </w:rPr>
              <w:t>современном</w:t>
            </w:r>
            <w:r w:rsidRPr="003B4238">
              <w:rPr>
                <w:spacing w:val="-1"/>
                <w:lang w:val="ru-RU"/>
              </w:rPr>
              <w:t xml:space="preserve"> </w:t>
            </w:r>
            <w:r w:rsidRPr="003B4238">
              <w:rPr>
                <w:lang w:val="ru-RU"/>
              </w:rPr>
              <w:t>мире</w:t>
            </w:r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9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Pr="003B4238" w:rsidRDefault="003B4238" w:rsidP="00731123">
            <w:pPr>
              <w:pStyle w:val="TableParagraph"/>
              <w:spacing w:before="205"/>
              <w:ind w:left="143"/>
              <w:rPr>
                <w:sz w:val="24"/>
                <w:lang w:val="ru-RU"/>
              </w:rPr>
            </w:pPr>
            <w:r w:rsidRPr="003B4238">
              <w:rPr>
                <w:sz w:val="24"/>
                <w:lang w:val="ru-RU"/>
              </w:rPr>
              <w:t>2.</w:t>
            </w:r>
            <w:r w:rsidRPr="003B4238">
              <w:rPr>
                <w:spacing w:val="25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Повторение</w:t>
            </w:r>
            <w:r w:rsidRPr="003B4238">
              <w:rPr>
                <w:spacing w:val="21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изученного</w:t>
            </w:r>
            <w:r w:rsidRPr="003B4238">
              <w:rPr>
                <w:spacing w:val="26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материала</w:t>
            </w:r>
            <w:r w:rsidRPr="003B4238">
              <w:rPr>
                <w:spacing w:val="21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в</w:t>
            </w:r>
            <w:r w:rsidRPr="003B4238">
              <w:rPr>
                <w:spacing w:val="26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7</w:t>
            </w:r>
            <w:r w:rsidRPr="003B4238">
              <w:rPr>
                <w:spacing w:val="19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классе</w:t>
            </w:r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Pr="003B4238" w:rsidRDefault="003B4238" w:rsidP="00731123">
            <w:pPr>
              <w:pStyle w:val="TableParagraph"/>
              <w:spacing w:before="205"/>
              <w:ind w:left="143"/>
              <w:rPr>
                <w:sz w:val="24"/>
                <w:lang w:val="ru-RU"/>
              </w:rPr>
            </w:pPr>
            <w:r w:rsidRPr="003B4238">
              <w:rPr>
                <w:sz w:val="24"/>
                <w:lang w:val="ru-RU"/>
              </w:rPr>
              <w:t>3.</w:t>
            </w:r>
            <w:r w:rsidRPr="003B4238">
              <w:rPr>
                <w:spacing w:val="7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Синтаксис</w:t>
            </w:r>
            <w:r w:rsidRPr="003B4238">
              <w:rPr>
                <w:spacing w:val="-3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и пунктуация.</w:t>
            </w:r>
            <w:r w:rsidRPr="003B4238">
              <w:rPr>
                <w:spacing w:val="-2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Культура</w:t>
            </w:r>
            <w:r w:rsidRPr="003B4238">
              <w:rPr>
                <w:spacing w:val="-2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речи</w:t>
            </w:r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205"/>
              <w:ind w:left="146"/>
              <w:rPr>
                <w:sz w:val="24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91"/>
              </w:rPr>
              <w:t xml:space="preserve"> </w:t>
            </w:r>
            <w:proofErr w:type="spellStart"/>
            <w:r>
              <w:rPr>
                <w:sz w:val="24"/>
              </w:rPr>
              <w:t>Простое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предложение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205"/>
              <w:ind w:left="146"/>
              <w:rPr>
                <w:sz w:val="24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89"/>
              </w:rPr>
              <w:t xml:space="preserve"> </w:t>
            </w:r>
            <w:proofErr w:type="spellStart"/>
            <w:r>
              <w:rPr>
                <w:sz w:val="24"/>
              </w:rPr>
              <w:t>Двусоставные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205"/>
              <w:ind w:left="146"/>
              <w:rPr>
                <w:sz w:val="24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90"/>
              </w:rPr>
              <w:t xml:space="preserve"> </w:t>
            </w:r>
            <w:proofErr w:type="spellStart"/>
            <w:r>
              <w:rPr>
                <w:sz w:val="24"/>
              </w:rPr>
              <w:t>Второстепенные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327" w:right="2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205"/>
              <w:ind w:left="146"/>
              <w:rPr>
                <w:sz w:val="24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91"/>
              </w:rPr>
              <w:t xml:space="preserve"> </w:t>
            </w:r>
            <w:proofErr w:type="spellStart"/>
            <w:r>
              <w:rPr>
                <w:sz w:val="24"/>
              </w:rPr>
              <w:t>Односоставные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327" w:right="2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Pr="003B4238" w:rsidRDefault="003B4238" w:rsidP="00731123">
            <w:pPr>
              <w:pStyle w:val="TableParagraph"/>
              <w:spacing w:line="232" w:lineRule="auto"/>
              <w:ind w:left="506" w:hanging="360"/>
              <w:rPr>
                <w:sz w:val="24"/>
                <w:lang w:val="ru-RU"/>
              </w:rPr>
            </w:pPr>
            <w:r w:rsidRPr="003B4238">
              <w:rPr>
                <w:rFonts w:ascii="Calibri" w:hAnsi="Calibri"/>
                <w:lang w:val="ru-RU"/>
              </w:rPr>
              <w:t>5.</w:t>
            </w:r>
            <w:r w:rsidRPr="003B4238">
              <w:rPr>
                <w:rFonts w:ascii="Calibri" w:hAnsi="Calibri"/>
                <w:spacing w:val="38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Простое</w:t>
            </w:r>
            <w:r w:rsidRPr="003B4238">
              <w:rPr>
                <w:spacing w:val="-3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осложненное</w:t>
            </w:r>
            <w:r w:rsidRPr="003B4238">
              <w:rPr>
                <w:spacing w:val="-2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предложение.</w:t>
            </w:r>
            <w:r w:rsidRPr="003B4238">
              <w:rPr>
                <w:spacing w:val="-2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Однородные</w:t>
            </w:r>
            <w:r w:rsidRPr="003B4238">
              <w:rPr>
                <w:spacing w:val="-57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члены</w:t>
            </w:r>
            <w:r w:rsidRPr="003B4238">
              <w:rPr>
                <w:spacing w:val="-2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предложения.</w:t>
            </w:r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327" w:right="2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4238" w:rsidTr="00731123">
        <w:trPr>
          <w:trHeight w:val="822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4238" w:rsidRDefault="003B4238" w:rsidP="00731123">
            <w:pPr>
              <w:pStyle w:val="TableParagraph"/>
              <w:ind w:left="146"/>
              <w:rPr>
                <w:sz w:val="24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90"/>
              </w:rPr>
              <w:t xml:space="preserve"> </w:t>
            </w:r>
            <w:proofErr w:type="spellStart"/>
            <w:r>
              <w:rPr>
                <w:sz w:val="24"/>
              </w:rPr>
              <w:t>Обособленные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327" w:right="28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4238" w:rsidTr="00731123">
        <w:trPr>
          <w:trHeight w:val="829"/>
        </w:trPr>
        <w:tc>
          <w:tcPr>
            <w:tcW w:w="6022" w:type="dxa"/>
          </w:tcPr>
          <w:p w:rsidR="003B4238" w:rsidRPr="003B4238" w:rsidRDefault="003B4238" w:rsidP="00731123">
            <w:pPr>
              <w:pStyle w:val="TableParagraph"/>
              <w:spacing w:before="5"/>
              <w:ind w:left="0"/>
              <w:rPr>
                <w:b/>
                <w:lang w:val="ru-RU"/>
              </w:rPr>
            </w:pPr>
          </w:p>
          <w:p w:rsidR="003B4238" w:rsidRDefault="003B4238" w:rsidP="00731123">
            <w:pPr>
              <w:pStyle w:val="TableParagraph"/>
              <w:spacing w:line="270" w:lineRule="atLeast"/>
              <w:ind w:left="506" w:hanging="401"/>
              <w:rPr>
                <w:sz w:val="24"/>
              </w:rPr>
            </w:pPr>
            <w:r w:rsidRPr="003B4238">
              <w:rPr>
                <w:sz w:val="24"/>
                <w:lang w:val="ru-RU"/>
              </w:rPr>
              <w:t>10.</w:t>
            </w:r>
            <w:r w:rsidRPr="003B4238">
              <w:rPr>
                <w:spacing w:val="1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Слова, грамматически не связанные с членами</w:t>
            </w:r>
            <w:r w:rsidRPr="003B4238">
              <w:rPr>
                <w:spacing w:val="-57"/>
                <w:sz w:val="24"/>
                <w:lang w:val="ru-RU"/>
              </w:rPr>
              <w:t xml:space="preserve"> </w:t>
            </w:r>
            <w:r w:rsidRPr="003B4238">
              <w:rPr>
                <w:sz w:val="24"/>
                <w:lang w:val="ru-RU"/>
              </w:rPr>
              <w:t>предложения.</w:t>
            </w:r>
            <w:r w:rsidRPr="003B423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Обращение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7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7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7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2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3B4238" w:rsidRDefault="003B4238" w:rsidP="00731123"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11.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Вводные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вставные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конструкции</w:t>
            </w:r>
            <w:proofErr w:type="spellEnd"/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05"/>
              <w:ind w:left="327" w:right="2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5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3B4238" w:rsidRDefault="003B4238" w:rsidP="00731123"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12.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Чужая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1023" w:type="dxa"/>
          </w:tcPr>
          <w:p w:rsidR="003B4238" w:rsidRPr="00A0731F" w:rsidRDefault="00A0731F" w:rsidP="00731123">
            <w:pPr>
              <w:pStyle w:val="TableParagraph"/>
              <w:spacing w:before="207"/>
              <w:ind w:left="4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7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07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07"/>
              <w:ind w:left="6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4238" w:rsidTr="00731123">
        <w:trPr>
          <w:trHeight w:val="825"/>
        </w:trPr>
        <w:tc>
          <w:tcPr>
            <w:tcW w:w="6022" w:type="dxa"/>
          </w:tcPr>
          <w:p w:rsidR="003B4238" w:rsidRDefault="003B4238" w:rsidP="00731123">
            <w:pPr>
              <w:pStyle w:val="TableParagraph"/>
              <w:spacing w:before="212"/>
              <w:ind w:left="0"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23" w:type="dxa"/>
          </w:tcPr>
          <w:p w:rsidR="003B4238" w:rsidRDefault="003B4238" w:rsidP="00731123">
            <w:pPr>
              <w:pStyle w:val="TableParagraph"/>
              <w:spacing w:before="212"/>
              <w:ind w:left="327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2019" w:type="dxa"/>
          </w:tcPr>
          <w:p w:rsidR="003B4238" w:rsidRDefault="003B4238" w:rsidP="00731123">
            <w:pPr>
              <w:pStyle w:val="TableParagraph"/>
              <w:spacing w:before="212"/>
              <w:ind w:left="883" w:righ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48" w:type="dxa"/>
          </w:tcPr>
          <w:p w:rsidR="003B4238" w:rsidRDefault="003B4238" w:rsidP="00731123">
            <w:pPr>
              <w:pStyle w:val="TableParagraph"/>
              <w:spacing w:before="212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9E6B8F" w:rsidRDefault="009E6B8F" w:rsidP="003B4238">
      <w:pPr>
        <w:rPr>
          <w:sz w:val="24"/>
        </w:rPr>
      </w:pPr>
    </w:p>
    <w:p w:rsidR="003B4238" w:rsidRPr="009E6B8F" w:rsidRDefault="003B4238" w:rsidP="009E6B8F">
      <w:pPr>
        <w:rPr>
          <w:sz w:val="24"/>
        </w:rPr>
        <w:sectPr w:rsidR="003B4238" w:rsidRPr="009E6B8F">
          <w:pgSz w:w="11900" w:h="16840"/>
          <w:pgMar w:top="640" w:right="300" w:bottom="640" w:left="660" w:header="0" w:footer="367" w:gutter="0"/>
          <w:cols w:space="720"/>
        </w:sectPr>
      </w:pPr>
    </w:p>
    <w:p w:rsidR="008B54F1" w:rsidRPr="009E6B8F" w:rsidRDefault="008B54F1" w:rsidP="009E6B8F"/>
    <w:sectPr w:rsidR="008B54F1" w:rsidRPr="009E6B8F" w:rsidSect="00B771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1B1"/>
    <w:multiLevelType w:val="hybridMultilevel"/>
    <w:tmpl w:val="553C63AA"/>
    <w:lvl w:ilvl="0" w:tplc="C69AA484">
      <w:start w:val="1"/>
      <w:numFmt w:val="upperRoman"/>
      <w:lvlText w:val="%1."/>
      <w:lvlJc w:val="left"/>
      <w:pPr>
        <w:ind w:left="1900" w:hanging="459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E4CE71AA">
      <w:numFmt w:val="bullet"/>
      <w:lvlText w:val="•"/>
      <w:lvlJc w:val="left"/>
      <w:pPr>
        <w:ind w:left="4400" w:hanging="459"/>
      </w:pPr>
      <w:rPr>
        <w:rFonts w:hint="default"/>
        <w:lang w:val="ru-RU" w:eastAsia="en-US" w:bidi="ar-SA"/>
      </w:rPr>
    </w:lvl>
    <w:lvl w:ilvl="2" w:tplc="16981DE0">
      <w:numFmt w:val="bullet"/>
      <w:lvlText w:val="•"/>
      <w:lvlJc w:val="left"/>
      <w:pPr>
        <w:ind w:left="5126" w:hanging="459"/>
      </w:pPr>
      <w:rPr>
        <w:rFonts w:hint="default"/>
        <w:lang w:val="ru-RU" w:eastAsia="en-US" w:bidi="ar-SA"/>
      </w:rPr>
    </w:lvl>
    <w:lvl w:ilvl="3" w:tplc="A146978E">
      <w:numFmt w:val="bullet"/>
      <w:lvlText w:val="•"/>
      <w:lvlJc w:val="left"/>
      <w:pPr>
        <w:ind w:left="5853" w:hanging="459"/>
      </w:pPr>
      <w:rPr>
        <w:rFonts w:hint="default"/>
        <w:lang w:val="ru-RU" w:eastAsia="en-US" w:bidi="ar-SA"/>
      </w:rPr>
    </w:lvl>
    <w:lvl w:ilvl="4" w:tplc="96302AE6">
      <w:numFmt w:val="bullet"/>
      <w:lvlText w:val="•"/>
      <w:lvlJc w:val="left"/>
      <w:pPr>
        <w:ind w:left="6580" w:hanging="459"/>
      </w:pPr>
      <w:rPr>
        <w:rFonts w:hint="default"/>
        <w:lang w:val="ru-RU" w:eastAsia="en-US" w:bidi="ar-SA"/>
      </w:rPr>
    </w:lvl>
    <w:lvl w:ilvl="5" w:tplc="175A30F8">
      <w:numFmt w:val="bullet"/>
      <w:lvlText w:val="•"/>
      <w:lvlJc w:val="left"/>
      <w:pPr>
        <w:ind w:left="7306" w:hanging="459"/>
      </w:pPr>
      <w:rPr>
        <w:rFonts w:hint="default"/>
        <w:lang w:val="ru-RU" w:eastAsia="en-US" w:bidi="ar-SA"/>
      </w:rPr>
    </w:lvl>
    <w:lvl w:ilvl="6" w:tplc="E66437EC">
      <w:numFmt w:val="bullet"/>
      <w:lvlText w:val="•"/>
      <w:lvlJc w:val="left"/>
      <w:pPr>
        <w:ind w:left="8033" w:hanging="459"/>
      </w:pPr>
      <w:rPr>
        <w:rFonts w:hint="default"/>
        <w:lang w:val="ru-RU" w:eastAsia="en-US" w:bidi="ar-SA"/>
      </w:rPr>
    </w:lvl>
    <w:lvl w:ilvl="7" w:tplc="AB602AE6">
      <w:numFmt w:val="bullet"/>
      <w:lvlText w:val="•"/>
      <w:lvlJc w:val="left"/>
      <w:pPr>
        <w:ind w:left="8760" w:hanging="459"/>
      </w:pPr>
      <w:rPr>
        <w:rFonts w:hint="default"/>
        <w:lang w:val="ru-RU" w:eastAsia="en-US" w:bidi="ar-SA"/>
      </w:rPr>
    </w:lvl>
    <w:lvl w:ilvl="8" w:tplc="1376F57C">
      <w:numFmt w:val="bullet"/>
      <w:lvlText w:val="•"/>
      <w:lvlJc w:val="left"/>
      <w:pPr>
        <w:ind w:left="9486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F1"/>
    <w:rsid w:val="000D37FD"/>
    <w:rsid w:val="000D5096"/>
    <w:rsid w:val="001F4C2F"/>
    <w:rsid w:val="001F5B03"/>
    <w:rsid w:val="003163C1"/>
    <w:rsid w:val="003B4238"/>
    <w:rsid w:val="004E2ACA"/>
    <w:rsid w:val="005247D9"/>
    <w:rsid w:val="00580DB5"/>
    <w:rsid w:val="00647B21"/>
    <w:rsid w:val="008B54F1"/>
    <w:rsid w:val="009E6B8F"/>
    <w:rsid w:val="00A0731F"/>
    <w:rsid w:val="00AF51EE"/>
    <w:rsid w:val="00B771CA"/>
    <w:rsid w:val="00CB246B"/>
    <w:rsid w:val="00D24D02"/>
    <w:rsid w:val="00DF37DE"/>
    <w:rsid w:val="00F2471D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4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54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54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4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54F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8B54F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4F1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8B54F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B54F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54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8B54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B54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qFormat/>
    <w:rsid w:val="008B54F1"/>
    <w:rPr>
      <w:i/>
      <w:iCs/>
    </w:rPr>
  </w:style>
  <w:style w:type="character" w:styleId="ab">
    <w:name w:val="Hyperlink"/>
    <w:basedOn w:val="a0"/>
    <w:uiPriority w:val="99"/>
    <w:unhideWhenUsed/>
    <w:rsid w:val="008B54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54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B54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Стиль"/>
    <w:uiPriority w:val="99"/>
    <w:rsid w:val="00316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"/>
    <w:link w:val="af0"/>
    <w:rsid w:val="003163C1"/>
    <w:pPr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3163C1"/>
    <w:rPr>
      <w:rFonts w:ascii="Times New Roman" w:eastAsia="Times New Roman" w:hAnsi="Times New Roman" w:cs="Times New Roman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3B42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423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E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B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4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54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54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4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54F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8B54F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4F1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8B54F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B54F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54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8B54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B54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qFormat/>
    <w:rsid w:val="008B54F1"/>
    <w:rPr>
      <w:i/>
      <w:iCs/>
    </w:rPr>
  </w:style>
  <w:style w:type="character" w:styleId="ab">
    <w:name w:val="Hyperlink"/>
    <w:basedOn w:val="a0"/>
    <w:uiPriority w:val="99"/>
    <w:unhideWhenUsed/>
    <w:rsid w:val="008B54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54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B54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e">
    <w:name w:val="Стиль"/>
    <w:uiPriority w:val="99"/>
    <w:rsid w:val="00316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"/>
    <w:link w:val="af0"/>
    <w:rsid w:val="003163C1"/>
    <w:pPr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3163C1"/>
    <w:rPr>
      <w:rFonts w:ascii="Times New Roman" w:eastAsia="Times New Roman" w:hAnsi="Times New Roman" w:cs="Times New Roman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3B42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423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E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B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Админ</cp:lastModifiedBy>
  <cp:revision>11</cp:revision>
  <dcterms:created xsi:type="dcterms:W3CDTF">2023-09-18T11:49:00Z</dcterms:created>
  <dcterms:modified xsi:type="dcterms:W3CDTF">2023-09-23T13:53:00Z</dcterms:modified>
</cp:coreProperties>
</file>