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7B" w:rsidRDefault="00F8477B" w:rsidP="009D55FF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D3F2C27" wp14:editId="1B8D907D">
            <wp:simplePos x="0" y="0"/>
            <wp:positionH relativeFrom="column">
              <wp:posOffset>-701040</wp:posOffset>
            </wp:positionH>
            <wp:positionV relativeFrom="paragraph">
              <wp:posOffset>-672465</wp:posOffset>
            </wp:positionV>
            <wp:extent cx="7477125" cy="10582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4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615" cy="10585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477B" w:rsidRDefault="00F847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61CB9" w:rsidRDefault="00F61CB9" w:rsidP="009D55FF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CE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61CB9" w:rsidRPr="00C23CE6" w:rsidRDefault="00F61CB9" w:rsidP="009D55FF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5FF" w:rsidRP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 </w:t>
      </w:r>
      <w:r w:rsidRPr="009D55FF">
        <w:rPr>
          <w:rStyle w:val="c0"/>
          <w:color w:val="000000"/>
          <w:szCs w:val="28"/>
        </w:rPr>
        <w:t>Рабочая программа внеурочной деятельности «</w:t>
      </w:r>
      <w:r w:rsidR="00E270B2">
        <w:rPr>
          <w:rStyle w:val="c0"/>
          <w:color w:val="000000"/>
          <w:szCs w:val="28"/>
        </w:rPr>
        <w:t>М</w:t>
      </w:r>
      <w:r w:rsidRPr="009D55FF">
        <w:rPr>
          <w:rStyle w:val="c0"/>
          <w:color w:val="000000"/>
          <w:szCs w:val="28"/>
        </w:rPr>
        <w:t>атематика» (далее Рабочая программа) составлена на основании  следующих нормативно-правовых документов:</w:t>
      </w:r>
    </w:p>
    <w:p w:rsidR="009D55FF" w:rsidRP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>  1. </w:t>
      </w:r>
      <w:r w:rsidRPr="009D55FF">
        <w:rPr>
          <w:rStyle w:val="c0"/>
          <w:color w:val="000000"/>
          <w:szCs w:val="28"/>
        </w:rPr>
        <w:t>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9D55FF" w:rsidRP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>  2.</w:t>
      </w:r>
      <w:r w:rsidRPr="009D55FF">
        <w:rPr>
          <w:rStyle w:val="c0"/>
          <w:color w:val="000000"/>
          <w:szCs w:val="28"/>
        </w:rPr>
        <w:t> Федерального компонента государственного стандарта основного  общего образования по математике, утвержденного приказом Минобразования России от 5.03.2004 г. № 1089. Стандарт опубликован в издании "Федеральный компонент государственного стандарта общего образования. Часть I. Начальное общее образование. Основное общее образование" (Москва, Министерство образования Российской Федерации, 2004)</w:t>
      </w:r>
    </w:p>
    <w:p w:rsidR="009D55FF" w:rsidRP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>  3. </w:t>
      </w:r>
      <w:r w:rsidRPr="009D55FF">
        <w:rPr>
          <w:rStyle w:val="c0"/>
          <w:color w:val="000000"/>
          <w:szCs w:val="28"/>
        </w:rPr>
        <w:t>Закона Российской Федерации «Об образовании» (статья 7, 9, 32).</w:t>
      </w:r>
    </w:p>
    <w:p w:rsidR="009D55FF" w:rsidRP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 xml:space="preserve"> 4. </w:t>
      </w:r>
      <w:r w:rsidRPr="009D55FF">
        <w:rPr>
          <w:rStyle w:val="c0"/>
          <w:color w:val="000000"/>
          <w:szCs w:val="28"/>
        </w:rPr>
        <w:t>Примерной программы  по учебным предметам «Стандарты второго поколения. Математика 5 – 9 класс»  – М.: Просвещение,  2011 г</w:t>
      </w:r>
    </w:p>
    <w:p w:rsidR="009D55FF" w:rsidRP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9D55FF">
        <w:rPr>
          <w:rStyle w:val="c0"/>
          <w:color w:val="000000"/>
          <w:szCs w:val="28"/>
        </w:rPr>
        <w:t xml:space="preserve">  5. Основной образовательной программы МБОУ </w:t>
      </w:r>
      <w:proofErr w:type="spellStart"/>
      <w:r>
        <w:rPr>
          <w:rStyle w:val="c0"/>
          <w:color w:val="000000"/>
          <w:szCs w:val="28"/>
        </w:rPr>
        <w:t>Теве-Хаинской</w:t>
      </w:r>
      <w:proofErr w:type="spellEnd"/>
      <w:r>
        <w:rPr>
          <w:rStyle w:val="c0"/>
          <w:color w:val="000000"/>
          <w:szCs w:val="28"/>
        </w:rPr>
        <w:t xml:space="preserve"> </w:t>
      </w:r>
      <w:r w:rsidRPr="009D55FF">
        <w:rPr>
          <w:rStyle w:val="c0"/>
          <w:color w:val="000000"/>
          <w:szCs w:val="28"/>
        </w:rPr>
        <w:t>СОШ,</w:t>
      </w:r>
    </w:p>
    <w:p w:rsidR="009D55FF" w:rsidRP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9D55FF">
        <w:rPr>
          <w:rStyle w:val="c0"/>
          <w:color w:val="000000"/>
          <w:szCs w:val="28"/>
        </w:rPr>
        <w:t xml:space="preserve">  </w:t>
      </w:r>
    </w:p>
    <w:p w:rsidR="009D55FF" w:rsidRDefault="008E36DD" w:rsidP="009D55FF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Cs w:val="28"/>
        </w:rPr>
      </w:pPr>
      <w:r>
        <w:rPr>
          <w:rStyle w:val="c9"/>
          <w:b/>
          <w:bCs/>
          <w:color w:val="000000"/>
          <w:szCs w:val="28"/>
        </w:rPr>
        <w:t>Общая характеристика п</w:t>
      </w:r>
      <w:r w:rsidR="009D55FF" w:rsidRPr="009D55FF">
        <w:rPr>
          <w:rStyle w:val="c9"/>
          <w:b/>
          <w:bCs/>
          <w:color w:val="000000"/>
          <w:szCs w:val="28"/>
        </w:rPr>
        <w:t>рограммы по внеурочной деятельности</w:t>
      </w:r>
    </w:p>
    <w:p w:rsidR="009D55FF" w:rsidRPr="009D55FF" w:rsidRDefault="009D55FF" w:rsidP="0032631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</w:p>
    <w:p w:rsidR="009D55FF" w:rsidRPr="009D55FF" w:rsidRDefault="009D55FF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9D55FF">
        <w:rPr>
          <w:rStyle w:val="c0"/>
          <w:color w:val="000000"/>
          <w:szCs w:val="28"/>
        </w:rPr>
        <w:t>    Главная цель изучения курса - формирование всесторонне образованной личности, умеющей ставить цели, организовывать свою деятельность, оценивать результаты своего труда, применять математические знания в жизни. Содержание построено таким образом, что изучение</w:t>
      </w:r>
    </w:p>
    <w:p w:rsidR="009D55FF" w:rsidRPr="009D55FF" w:rsidRDefault="009D55FF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9D55FF">
        <w:rPr>
          <w:rStyle w:val="c0"/>
          <w:color w:val="000000"/>
          <w:szCs w:val="28"/>
        </w:rPr>
        <w:t>всех последующих тем обеспечивается знаниями по ранее изученным темам базовых курсов. Предполагаемая методика изучения и структура программы позволяют наиболее эффективно организовать учебный процесс, в том числе и обобщающее повторение учебного материала. В процессе занятий вводятся новые методы решения, но вместе с тем повторяются, углубляются и закрепляются знания, полученные ранее, развиваются умения применять эти знания на практике в процессе самостоятельной работы.</w:t>
      </w:r>
    </w:p>
    <w:p w:rsidR="009D55FF" w:rsidRPr="009D55FF" w:rsidRDefault="009D55FF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9D55FF">
        <w:rPr>
          <w:rStyle w:val="c0"/>
          <w:color w:val="000000"/>
          <w:szCs w:val="28"/>
        </w:rPr>
        <w:t>  Программа позволяет учащимся осуществлять различные виды проектной деятельности, оценивать свои потребности и возможности и сделать обоснованный выбор профиля обучения в старшей школе.</w:t>
      </w:r>
    </w:p>
    <w:p w:rsidR="009D55FF" w:rsidRPr="009D55FF" w:rsidRDefault="009D55FF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9D55FF">
        <w:rPr>
          <w:rStyle w:val="c0"/>
          <w:color w:val="000000"/>
          <w:szCs w:val="28"/>
        </w:rPr>
        <w:t>  Программа «Занимательная математика» содержит все необходимые разделы и соответствует современным требованиям, предъявляемым к программам внеурочной деятельности.</w:t>
      </w:r>
    </w:p>
    <w:p w:rsidR="00F61CB9" w:rsidRPr="00C23CE6" w:rsidRDefault="00F61CB9" w:rsidP="0032631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61CB9" w:rsidRPr="00F61CB9" w:rsidRDefault="00F61CB9" w:rsidP="0032631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hAnsi="Times New Roman"/>
          <w:b/>
          <w:sz w:val="24"/>
          <w:szCs w:val="24"/>
        </w:rPr>
        <w:t>Цель программы</w:t>
      </w:r>
      <w:r w:rsidRPr="00F61CB9">
        <w:rPr>
          <w:rFonts w:ascii="Times New Roman" w:hAnsi="Times New Roman"/>
          <w:sz w:val="24"/>
          <w:szCs w:val="24"/>
        </w:rPr>
        <w:t xml:space="preserve">: </w:t>
      </w:r>
      <w:r w:rsidRPr="00F61CB9">
        <w:rPr>
          <w:rFonts w:ascii="Times New Roman" w:hAnsi="Times New Roman"/>
          <w:bCs/>
          <w:sz w:val="24"/>
          <w:szCs w:val="24"/>
        </w:rPr>
        <w:t>создание условий, обеспечивающих интеллектуальное развитие личности школьника на основе развития его индивидуальности</w:t>
      </w:r>
      <w:r w:rsidRPr="00F61CB9">
        <w:rPr>
          <w:rFonts w:ascii="Times New Roman" w:hAnsi="Times New Roman"/>
          <w:sz w:val="24"/>
          <w:szCs w:val="24"/>
        </w:rPr>
        <w:t>; создание фундамента для математического развития, формирование  механизмов мышления, характерных для математической деятельности.</w:t>
      </w:r>
    </w:p>
    <w:p w:rsidR="00F61CB9" w:rsidRPr="00F61CB9" w:rsidRDefault="00F61CB9" w:rsidP="00326313">
      <w:pPr>
        <w:pStyle w:val="a3"/>
        <w:ind w:left="0"/>
        <w:jc w:val="both"/>
        <w:rPr>
          <w:b/>
        </w:rPr>
      </w:pPr>
      <w:r w:rsidRPr="00F61CB9">
        <w:rPr>
          <w:b/>
        </w:rPr>
        <w:t>Задачи программы:</w:t>
      </w:r>
    </w:p>
    <w:p w:rsidR="00F61CB9" w:rsidRPr="00F61CB9" w:rsidRDefault="00F61CB9" w:rsidP="003263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hAnsi="Times New Roman"/>
          <w:sz w:val="24"/>
          <w:szCs w:val="24"/>
        </w:rPr>
        <w:t>пробуждение и развитие устойчивого интереса учащихся к математике и ее приложениям, расширение кругозора;</w:t>
      </w:r>
    </w:p>
    <w:p w:rsidR="00F61CB9" w:rsidRPr="00F61CB9" w:rsidRDefault="00F61CB9" w:rsidP="003263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hAnsi="Times New Roman"/>
          <w:sz w:val="24"/>
          <w:szCs w:val="24"/>
        </w:rPr>
        <w:t>расширение и углубление знаний по предмету;</w:t>
      </w:r>
    </w:p>
    <w:p w:rsidR="00F61CB9" w:rsidRPr="00F61CB9" w:rsidRDefault="00F61CB9" w:rsidP="003263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hAnsi="Times New Roman"/>
          <w:sz w:val="24"/>
          <w:szCs w:val="24"/>
        </w:rPr>
        <w:t>раскрытие  творческих способностей учащихся;</w:t>
      </w:r>
    </w:p>
    <w:p w:rsidR="00F61CB9" w:rsidRPr="00F61CB9" w:rsidRDefault="00F61CB9" w:rsidP="003263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hAnsi="Times New Roman"/>
          <w:sz w:val="24"/>
          <w:szCs w:val="24"/>
        </w:rPr>
        <w:t>развитие у учащихся умения самостоятельно и творчески работать с учебной  и научн</w:t>
      </w:r>
      <w:proofErr w:type="gramStart"/>
      <w:r w:rsidRPr="00F61CB9">
        <w:rPr>
          <w:rFonts w:ascii="Times New Roman" w:hAnsi="Times New Roman"/>
          <w:sz w:val="24"/>
          <w:szCs w:val="24"/>
        </w:rPr>
        <w:t>о-</w:t>
      </w:r>
      <w:proofErr w:type="gramEnd"/>
      <w:r w:rsidRPr="00F61CB9">
        <w:rPr>
          <w:rFonts w:ascii="Times New Roman" w:hAnsi="Times New Roman"/>
          <w:sz w:val="24"/>
          <w:szCs w:val="24"/>
        </w:rPr>
        <w:t xml:space="preserve"> популярной литературой;</w:t>
      </w:r>
    </w:p>
    <w:p w:rsidR="00F61CB9" w:rsidRPr="00F61CB9" w:rsidRDefault="00F61CB9" w:rsidP="003263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hAnsi="Times New Roman"/>
          <w:sz w:val="24"/>
          <w:szCs w:val="24"/>
        </w:rPr>
        <w:t>воспитание твердости в пути достижения цели (решения той или иной задачи);</w:t>
      </w:r>
    </w:p>
    <w:p w:rsidR="00F61CB9" w:rsidRPr="00F61CB9" w:rsidRDefault="00F61CB9" w:rsidP="0032631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F61CB9">
        <w:rPr>
          <w:rFonts w:eastAsia="Calibri"/>
          <w:lang w:eastAsia="en-US"/>
        </w:rPr>
        <w:t>решение специально подобранных упражнений и задач, натравленных на формирование  приемов мыслительной деятельности;</w:t>
      </w:r>
    </w:p>
    <w:p w:rsidR="00F61CB9" w:rsidRPr="00F61CB9" w:rsidRDefault="00F61CB9" w:rsidP="0032631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F61CB9">
        <w:rPr>
          <w:rFonts w:eastAsia="Calibri"/>
          <w:lang w:eastAsia="en-US"/>
        </w:rPr>
        <w:t>формирование потребности к логическим обоснованиям и рассуждениям;</w:t>
      </w:r>
    </w:p>
    <w:p w:rsidR="00F61CB9" w:rsidRPr="00F61CB9" w:rsidRDefault="00F61CB9" w:rsidP="003263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eastAsia="Calibri" w:hAnsi="Times New Roman"/>
          <w:sz w:val="24"/>
          <w:szCs w:val="24"/>
        </w:rPr>
        <w:lastRenderedPageBreak/>
        <w:t>специальное обучение математическому моделированию как методу решения практических задач;</w:t>
      </w:r>
    </w:p>
    <w:p w:rsidR="00F61CB9" w:rsidRPr="00F61CB9" w:rsidRDefault="00F61CB9" w:rsidP="003263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1CB9">
        <w:rPr>
          <w:rFonts w:ascii="Times New Roman" w:hAnsi="Times New Roman"/>
          <w:sz w:val="24"/>
          <w:szCs w:val="24"/>
        </w:rPr>
        <w:t>работа с одаренными детьми в рамках подготовки к предметным олимпиадам и конкурсам.</w:t>
      </w:r>
      <w:r w:rsidRPr="00F61CB9">
        <w:rPr>
          <w:rFonts w:ascii="Times New Roman" w:eastAsia="Calibri" w:hAnsi="Times New Roman"/>
          <w:sz w:val="24"/>
          <w:szCs w:val="24"/>
        </w:rPr>
        <w:t xml:space="preserve"> </w:t>
      </w:r>
    </w:p>
    <w:p w:rsidR="00F61CB9" w:rsidRPr="0054646A" w:rsidRDefault="00F61CB9" w:rsidP="009D55FF">
      <w:pPr>
        <w:spacing w:line="240" w:lineRule="auto"/>
        <w:jc w:val="both"/>
        <w:textAlignment w:val="baseline"/>
        <w:rPr>
          <w:b/>
          <w:bCs/>
          <w:bdr w:val="none" w:sz="0" w:space="0" w:color="auto" w:frame="1"/>
        </w:rPr>
      </w:pPr>
    </w:p>
    <w:p w:rsidR="009D55FF" w:rsidRDefault="009D55FF" w:rsidP="009D55FF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Cs w:val="28"/>
        </w:rPr>
      </w:pPr>
      <w:r w:rsidRPr="007A51DC">
        <w:rPr>
          <w:rStyle w:val="c9"/>
          <w:b/>
          <w:bCs/>
          <w:color w:val="000000"/>
          <w:szCs w:val="28"/>
        </w:rPr>
        <w:t xml:space="preserve">Место курса в учебном плане </w:t>
      </w:r>
    </w:p>
    <w:p w:rsidR="007A51DC" w:rsidRPr="007A51DC" w:rsidRDefault="007A51DC" w:rsidP="009D55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</w:p>
    <w:p w:rsidR="009D55FF" w:rsidRPr="009D55FF" w:rsidRDefault="009D55FF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9D55FF">
        <w:rPr>
          <w:rStyle w:val="c0"/>
          <w:color w:val="000000"/>
          <w:szCs w:val="28"/>
          <w:shd w:val="clear" w:color="auto" w:fill="FFFFFF"/>
        </w:rPr>
        <w:t>Данная программа описывает познавательную внеурочную деятельность в рамках основной образовательной программы школы. Программа рассчитана на 34 часов, из расчета  1 учебного часа в неделю.</w:t>
      </w:r>
    </w:p>
    <w:p w:rsidR="00F61CB9" w:rsidRPr="007A51DC" w:rsidRDefault="007A51DC" w:rsidP="007A51DC">
      <w:pPr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</w:t>
      </w:r>
      <w:r w:rsidR="009D55FF" w:rsidRPr="007A51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Результаты освоения курса внеурочной деятельности</w:t>
      </w:r>
    </w:p>
    <w:p w:rsidR="007A51DC" w:rsidRPr="007A51DC" w:rsidRDefault="009D55FF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b/>
          <w:bCs/>
          <w:bdr w:val="none" w:sz="0" w:space="0" w:color="auto" w:frame="1"/>
        </w:rPr>
        <w:t xml:space="preserve">         </w:t>
      </w:r>
      <w:r w:rsidR="007A51DC" w:rsidRPr="007A51DC">
        <w:rPr>
          <w:rStyle w:val="c0"/>
          <w:color w:val="000000"/>
        </w:rPr>
        <w:t>В качестве результатов освоения программы планируется формирование универсальных учебных действий (личностных, регулятивных, познавательных, коммуникативных), получение опыта проектной деятельности, формирование навыков работы с информацией, развитие компетентности обучающихся в сфере ИКТ.        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28"/>
          <w:b/>
          <w:bCs/>
          <w:i/>
          <w:iCs/>
          <w:color w:val="000000"/>
        </w:rPr>
        <w:t>  </w:t>
      </w:r>
      <w:r w:rsidRPr="007A51DC">
        <w:rPr>
          <w:rStyle w:val="c0"/>
          <w:color w:val="000000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  </w:t>
      </w:r>
      <w:r w:rsidRPr="007A51DC">
        <w:rPr>
          <w:rStyle w:val="c28"/>
          <w:b/>
          <w:bCs/>
          <w:i/>
          <w:iCs/>
          <w:color w:val="000000"/>
        </w:rPr>
        <w:t>Личностные: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 xml:space="preserve">  У </w:t>
      </w:r>
      <w:proofErr w:type="gramStart"/>
      <w:r w:rsidRPr="007A51DC">
        <w:rPr>
          <w:rStyle w:val="c13"/>
          <w:i/>
          <w:iCs/>
          <w:color w:val="000000"/>
        </w:rPr>
        <w:t>обучающихся</w:t>
      </w:r>
      <w:proofErr w:type="gramEnd"/>
      <w:r w:rsidRPr="007A51DC">
        <w:rPr>
          <w:rStyle w:val="c13"/>
          <w:i/>
          <w:iCs/>
          <w:color w:val="000000"/>
        </w:rPr>
        <w:t xml:space="preserve"> будут сформированы: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  -</w:t>
      </w:r>
      <w:r w:rsidRPr="007A51DC">
        <w:rPr>
          <w:rStyle w:val="c0"/>
          <w:color w:val="000000"/>
        </w:rPr>
        <w:t>ответственное отношение к учению;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 - готовность и способность к саморазвитию и самообразованию на основе мотивации к обучению и познанию;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- умения ясно, точно, грамотно излагать свои мысли в устной и письменной речи; понимать смысл поставленной задачи; выстраивать аргументацию; приводить примеры и контр примеры;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- способность к эмоциональному восприятию языковых объектов, лингвистических задач, их решений, рассуждений;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-умение контролировать процесс и результат учебной деятельности.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 xml:space="preserve">  У </w:t>
      </w:r>
      <w:proofErr w:type="gramStart"/>
      <w:r w:rsidRPr="007A51DC">
        <w:rPr>
          <w:rStyle w:val="c13"/>
          <w:i/>
          <w:iCs/>
          <w:color w:val="000000"/>
        </w:rPr>
        <w:t>обучающихся</w:t>
      </w:r>
      <w:proofErr w:type="gramEnd"/>
      <w:r w:rsidRPr="007A51DC">
        <w:rPr>
          <w:rStyle w:val="c13"/>
          <w:i/>
          <w:iCs/>
          <w:color w:val="000000"/>
        </w:rPr>
        <w:t xml:space="preserve"> будут сформированы: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-</w:t>
      </w:r>
      <w:r w:rsidRPr="007A51DC">
        <w:rPr>
          <w:rStyle w:val="c0"/>
          <w:color w:val="000000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- критичность мышления; умение распознавать логически некорректные высказывания, отличать гипотезу от факта;</w:t>
      </w:r>
    </w:p>
    <w:p w:rsidR="007A51DC" w:rsidRPr="007A51DC" w:rsidRDefault="007A51DC" w:rsidP="003263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-креативность мышления, инициативность, находчивость, активность при решении логических задач.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28"/>
          <w:b/>
          <w:bCs/>
          <w:i/>
          <w:iCs/>
          <w:color w:val="000000"/>
        </w:rPr>
        <w:t>   Мета предметные  результаты: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28"/>
          <w:b/>
          <w:bCs/>
          <w:i/>
          <w:iCs/>
          <w:color w:val="000000"/>
        </w:rPr>
        <w:t>        Регулятивные: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   Обучающиеся научатся: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 -</w:t>
      </w:r>
      <w:r w:rsidRPr="007A51DC">
        <w:rPr>
          <w:rStyle w:val="c0"/>
          <w:color w:val="000000"/>
        </w:rPr>
        <w:t>формулировать учебную задачу;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выбирать действия в соответствии с поставленной задачей и условиями ее реализации;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-планировать пути достижения целей, осознанно выбирать наиболее  эффективные способы решения учебных и познавательных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-предвидеть уровень усвоения знаний, его временные характеристики;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-составлять план и последовательность действий;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-осуществлять контроль по образцу и вносить необходимые коррективы;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-сличать способ действия и его результат с заданным эталоном с целью обнаружения отклонений и отличий от эталона.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   </w:t>
      </w:r>
      <w:proofErr w:type="gramStart"/>
      <w:r w:rsidRPr="007A51DC">
        <w:rPr>
          <w:rStyle w:val="c13"/>
          <w:i/>
          <w:iCs/>
          <w:color w:val="000000"/>
        </w:rPr>
        <w:t>Обучающиеся</w:t>
      </w:r>
      <w:proofErr w:type="gramEnd"/>
      <w:r w:rsidRPr="007A51DC">
        <w:rPr>
          <w:rStyle w:val="c13"/>
          <w:i/>
          <w:iCs/>
          <w:color w:val="000000"/>
        </w:rPr>
        <w:t xml:space="preserve"> получат возможность научиться: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-</w:t>
      </w:r>
      <w:r w:rsidRPr="007A51DC">
        <w:rPr>
          <w:rStyle w:val="c0"/>
          <w:color w:val="000000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предвидеть возможности получения конкретного результата при решении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lastRenderedPageBreak/>
        <w:t>- осуществлять констатирующий и прогнозирующий контроль по результату и способу действия;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 xml:space="preserve">-выделять и формулировать то, что усвоено и что еще нужно </w:t>
      </w:r>
      <w:proofErr w:type="gramStart"/>
      <w:r w:rsidRPr="007A51DC">
        <w:rPr>
          <w:rStyle w:val="c0"/>
          <w:color w:val="000000"/>
        </w:rPr>
        <w:t>усвоить</w:t>
      </w:r>
      <w:proofErr w:type="gramEnd"/>
      <w:r w:rsidRPr="007A51DC">
        <w:rPr>
          <w:rStyle w:val="c0"/>
          <w:color w:val="000000"/>
        </w:rPr>
        <w:t>; определять качество и уровень усвоения;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концентрироваться для преодоления интеллектуальных затруднений и физических препятствий.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 </w:t>
      </w:r>
      <w:r w:rsidRPr="007A51DC">
        <w:rPr>
          <w:rStyle w:val="c28"/>
          <w:b/>
          <w:bCs/>
          <w:i/>
          <w:iCs/>
          <w:color w:val="000000"/>
        </w:rPr>
        <w:t>Познавательные: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Обучающиеся научатся: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самостоятельно выделять и формулировать познавательную цель;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использовать общие приемы решения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применять правила, пользоваться инструкциями и освоенными закономерностями;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осуществлять смысловое чтение;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создавать, применять и преобразовывать знаково-символические средства, модели и схемы для решения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самостоятельно ставить цели, выбирать и создавать алгоритмы для решения учебных математических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понимать сущность алгоритмических предписаний и уметь действовать в соответствии с предложенным алгоритмом;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 xml:space="preserve">- понимать и использовать математические средства наглядности (рисунки, схемы и </w:t>
      </w:r>
      <w:proofErr w:type="spellStart"/>
      <w:r w:rsidRPr="007A51DC">
        <w:rPr>
          <w:rStyle w:val="c0"/>
          <w:color w:val="000000"/>
        </w:rPr>
        <w:t>тп</w:t>
      </w:r>
      <w:proofErr w:type="spellEnd"/>
      <w:r w:rsidRPr="007A51DC">
        <w:rPr>
          <w:rStyle w:val="c0"/>
          <w:color w:val="000000"/>
        </w:rPr>
        <w:t>) для иллюстрации, интерпретации, аргументации;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находить в различных источниках информацию, необходимую для решения математических проблем и представлять ее в понятной форме; принимать решения в условиях неполной или избыточной, точной или вероятностной информации.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 </w:t>
      </w:r>
      <w:proofErr w:type="gramStart"/>
      <w:r w:rsidRPr="007A51DC">
        <w:rPr>
          <w:rStyle w:val="c13"/>
          <w:i/>
          <w:iCs/>
          <w:color w:val="000000"/>
        </w:rPr>
        <w:t>Обучающиеся</w:t>
      </w:r>
      <w:proofErr w:type="gramEnd"/>
      <w:r w:rsidRPr="007A51DC">
        <w:rPr>
          <w:rStyle w:val="c13"/>
          <w:i/>
          <w:iCs/>
          <w:color w:val="000000"/>
        </w:rPr>
        <w:t xml:space="preserve"> получат возможность: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 xml:space="preserve">- устанавливать причинно-следственные связи; строить </w:t>
      </w:r>
      <w:proofErr w:type="gramStart"/>
      <w:r w:rsidRPr="007A51DC">
        <w:rPr>
          <w:rStyle w:val="c0"/>
          <w:color w:val="000000"/>
        </w:rPr>
        <w:t>логические рассуждения</w:t>
      </w:r>
      <w:proofErr w:type="gramEnd"/>
      <w:r w:rsidRPr="007A51DC">
        <w:rPr>
          <w:rStyle w:val="c0"/>
          <w:color w:val="000000"/>
        </w:rPr>
        <w:t xml:space="preserve"> и делать выводы;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формировать учебную и обще пользовательскую компетентности в области применения информационно-коммуникационных технологий (</w:t>
      </w:r>
      <w:proofErr w:type="gramStart"/>
      <w:r w:rsidRPr="007A51DC">
        <w:rPr>
          <w:rStyle w:val="c0"/>
          <w:color w:val="000000"/>
        </w:rPr>
        <w:t>ИКТ-компетентности</w:t>
      </w:r>
      <w:proofErr w:type="gramEnd"/>
      <w:r w:rsidRPr="007A51DC">
        <w:rPr>
          <w:rStyle w:val="c0"/>
          <w:color w:val="000000"/>
        </w:rPr>
        <w:t>);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видеть математическую задачу в других дисциплинах, окружающей жизни;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выдвигать гипотезы при решении учебных задач и понимать необходимость их проверки;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планировать и осуществлять деятельность, направленную на решение задач исследовательского характера;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выбирать наиболее рациональные и эффективные способы решения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оценивать информацию (критическая оценка, оценка достоверности);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устанавливать причинно-следственные связи, выстраивать рассуждения, обобщения.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  </w:t>
      </w:r>
      <w:r w:rsidRPr="007A51DC">
        <w:rPr>
          <w:rStyle w:val="c21"/>
          <w:b/>
          <w:bCs/>
          <w:i/>
          <w:iCs/>
          <w:color w:val="000000"/>
        </w:rPr>
        <w:t>Коммуникативные: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28"/>
          <w:b/>
          <w:bCs/>
          <w:i/>
          <w:iCs/>
          <w:color w:val="000000"/>
        </w:rPr>
        <w:t>  </w:t>
      </w:r>
      <w:r w:rsidRPr="007A51DC">
        <w:rPr>
          <w:rStyle w:val="c13"/>
          <w:i/>
          <w:iCs/>
          <w:color w:val="000000"/>
        </w:rPr>
        <w:t>Обучающиеся научатся: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-</w:t>
      </w:r>
      <w:r w:rsidRPr="007A51DC">
        <w:rPr>
          <w:rStyle w:val="c0"/>
          <w:color w:val="000000"/>
        </w:rPr>
        <w:t> организовывать учебное сотрудничество и совместную деятельность с учителем и сверстниками (определять цели, распределять функции и роли участников);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взаимодействовать и находить общие способы работы; работать в группе (находить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мнение);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-прогнозировать возникновение конфликтов при наличии разных точек зрения</w:t>
      </w:r>
      <w:proofErr w:type="gramStart"/>
      <w:r w:rsidRPr="007A51DC">
        <w:rPr>
          <w:rStyle w:val="c0"/>
          <w:color w:val="000000"/>
        </w:rPr>
        <w:t xml:space="preserve"> ;</w:t>
      </w:r>
      <w:proofErr w:type="gramEnd"/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разрешать конфликты на основе учета интересов и позиций всех участников;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координировать и принимать различные позиции во взаимодействии;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аргументировать свою позицию и координировать ее с позициями партнеров в сотрудничестве при выборе общего решения в совместной деятельности.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 </w:t>
      </w:r>
      <w:r w:rsidRPr="007A51DC">
        <w:rPr>
          <w:rStyle w:val="c28"/>
          <w:b/>
          <w:bCs/>
          <w:i/>
          <w:iCs/>
          <w:color w:val="000000"/>
        </w:rPr>
        <w:t>Предметные: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28"/>
          <w:b/>
          <w:bCs/>
          <w:i/>
          <w:iCs/>
          <w:color w:val="000000"/>
        </w:rPr>
        <w:t>   </w:t>
      </w:r>
      <w:r w:rsidRPr="007A51DC">
        <w:rPr>
          <w:rStyle w:val="c0"/>
          <w:color w:val="000000"/>
        </w:rPr>
        <w:t xml:space="preserve">По окончании курса «Занимательная математика (6 класс)» </w:t>
      </w:r>
      <w:proofErr w:type="gramStart"/>
      <w:r w:rsidRPr="007A51DC">
        <w:rPr>
          <w:rStyle w:val="c0"/>
          <w:color w:val="000000"/>
        </w:rPr>
        <w:t>обучающиеся</w:t>
      </w:r>
      <w:proofErr w:type="gramEnd"/>
      <w:r w:rsidRPr="007A51DC">
        <w:rPr>
          <w:rStyle w:val="c0"/>
          <w:color w:val="000000"/>
        </w:rPr>
        <w:t xml:space="preserve"> должны: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 </w:t>
      </w:r>
      <w:r w:rsidRPr="007A51DC">
        <w:rPr>
          <w:rStyle w:val="c13"/>
          <w:i/>
          <w:iCs/>
          <w:color w:val="000000"/>
        </w:rPr>
        <w:t>Знать: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lastRenderedPageBreak/>
        <w:t>-</w:t>
      </w:r>
      <w:r w:rsidRPr="007A51DC">
        <w:rPr>
          <w:rStyle w:val="c0"/>
          <w:color w:val="000000"/>
        </w:rPr>
        <w:t>нестандартные методы решения различных математических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логические приемы, применяемые при решении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некоторые факты из истории развития математической науки;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виды логических ошибок, встречающихся в ходе доказательства и опровержения;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  </w:t>
      </w:r>
      <w:r w:rsidRPr="007A51DC">
        <w:rPr>
          <w:rStyle w:val="c13"/>
          <w:i/>
          <w:iCs/>
          <w:color w:val="000000"/>
        </w:rPr>
        <w:t>Уметь: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13"/>
          <w:i/>
          <w:iCs/>
          <w:color w:val="000000"/>
        </w:rPr>
        <w:t>-</w:t>
      </w:r>
      <w:r w:rsidRPr="007A51DC">
        <w:rPr>
          <w:rStyle w:val="c0"/>
          <w:color w:val="000000"/>
        </w:rPr>
        <w:t>логически рассуждать при решении текстовых арифметических задач, логических задач, задач на смекалку, задач на эрудицию и интуицию;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применять изученные методы к решению олимпиадных задач;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работать с математическими ребусами и головоломками;</w:t>
      </w:r>
    </w:p>
    <w:p w:rsidR="007A51DC" w:rsidRP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51DC">
        <w:rPr>
          <w:rStyle w:val="c0"/>
          <w:color w:val="000000"/>
        </w:rPr>
        <w:t>- систематизировать данные в виде таблиц и схем при решении задач, при составлении математических головоломок и ребусов;</w:t>
      </w:r>
    </w:p>
    <w:p w:rsidR="007A51DC" w:rsidRDefault="007A51DC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A51DC">
        <w:rPr>
          <w:rStyle w:val="c0"/>
          <w:color w:val="000000"/>
        </w:rPr>
        <w:t>- выявлять логические ошибки, встречающиеся в различных видах умозаключений, доказательстве и опровержении.</w:t>
      </w:r>
    </w:p>
    <w:p w:rsidR="00B124C8" w:rsidRPr="00B124C8" w:rsidRDefault="00B124C8" w:rsidP="0032631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A51DC" w:rsidRPr="007A51DC" w:rsidRDefault="007A51DC" w:rsidP="007A51DC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1DC">
        <w:rPr>
          <w:rFonts w:ascii="Times New Roman" w:hAnsi="Times New Roman"/>
          <w:b/>
          <w:sz w:val="24"/>
          <w:szCs w:val="24"/>
          <w:lang w:eastAsia="ru-RU"/>
        </w:rPr>
        <w:t>Основные формы проведения занятий</w:t>
      </w:r>
    </w:p>
    <w:p w:rsidR="007A51DC" w:rsidRPr="007A51DC" w:rsidRDefault="007A51DC" w:rsidP="0032631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A51DC" w:rsidRPr="007A51DC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1. Комбинированное тематическое занятие:</w:t>
      </w:r>
    </w:p>
    <w:p w:rsidR="007A51DC" w:rsidRPr="007A51DC" w:rsidRDefault="007A51DC" w:rsidP="00326313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Выступление учителя или кружковца.</w:t>
      </w:r>
    </w:p>
    <w:p w:rsidR="007A51DC" w:rsidRPr="007A51DC" w:rsidRDefault="007A51DC" w:rsidP="00326313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Самостоятельное решение задач по избранной теме.</w:t>
      </w:r>
    </w:p>
    <w:p w:rsidR="007A51DC" w:rsidRPr="007A51DC" w:rsidRDefault="007A51DC" w:rsidP="00326313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Разбор решения задач (обучение решению задач).</w:t>
      </w:r>
    </w:p>
    <w:p w:rsidR="007A51DC" w:rsidRPr="007A51DC" w:rsidRDefault="007A51DC" w:rsidP="00326313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Решение задач занимательного характера, задач на смекалку, разбор математических софизмов, проведение математических игр и развлечений.</w:t>
      </w:r>
    </w:p>
    <w:p w:rsidR="007A51DC" w:rsidRPr="007A51DC" w:rsidRDefault="007A51DC" w:rsidP="00326313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Ответы на вопросы учащихся.</w:t>
      </w:r>
    </w:p>
    <w:p w:rsidR="007A51DC" w:rsidRPr="007A51DC" w:rsidRDefault="007A51DC" w:rsidP="00326313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Домашнее задание.</w:t>
      </w:r>
    </w:p>
    <w:p w:rsidR="007A51DC" w:rsidRPr="007A51DC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2. Конкурсы и соревнования по решению математических задач, олимпиады, игры, соревнования:</w:t>
      </w:r>
    </w:p>
    <w:p w:rsidR="007A51DC" w:rsidRPr="007A51DC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3. Заслушивание рефератов учащихся.</w:t>
      </w:r>
    </w:p>
    <w:p w:rsidR="007A51DC" w:rsidRPr="007A51DC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4. Коллективный выпуск математической газеты.</w:t>
      </w:r>
    </w:p>
    <w:p w:rsidR="007A51DC" w:rsidRPr="007A51DC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5. Разбор заданий городской (районной) олимпиады, анализ ошибок.</w:t>
      </w:r>
    </w:p>
    <w:p w:rsidR="007A51DC" w:rsidRPr="007A51DC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6. Изготовление моделей для уроков математики.</w:t>
      </w:r>
    </w:p>
    <w:p w:rsidR="007A51DC" w:rsidRPr="007A51DC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>7. Чтение отрывков из художественных произведений, связанных с математикой.</w:t>
      </w:r>
    </w:p>
    <w:p w:rsidR="007A51DC" w:rsidRPr="00B124C8" w:rsidRDefault="007A51DC" w:rsidP="003263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1DC">
        <w:rPr>
          <w:rFonts w:ascii="Times New Roman" w:hAnsi="Times New Roman"/>
          <w:sz w:val="24"/>
          <w:szCs w:val="24"/>
          <w:lang w:eastAsia="ru-RU"/>
        </w:rPr>
        <w:t xml:space="preserve">8. Просмотр видеофильмов </w:t>
      </w:r>
      <w:r w:rsidR="00B124C8">
        <w:rPr>
          <w:rFonts w:ascii="Times New Roman" w:hAnsi="Times New Roman"/>
          <w:sz w:val="24"/>
          <w:szCs w:val="24"/>
          <w:lang w:eastAsia="ru-RU"/>
        </w:rPr>
        <w:t>по математике.</w:t>
      </w:r>
    </w:p>
    <w:p w:rsidR="007A51DC" w:rsidRPr="007A51DC" w:rsidRDefault="00B124C8" w:rsidP="003263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A51DC" w:rsidRPr="007A51DC">
        <w:rPr>
          <w:rFonts w:ascii="Times New Roman" w:hAnsi="Times New Roman"/>
          <w:sz w:val="24"/>
          <w:szCs w:val="24"/>
        </w:rPr>
        <w:t xml:space="preserve">Специфика математической деятельности такова, что требует системной отработки навыка приобретаемых умений, поэтому поурочные домашние задания в разумных пределах являются обязательными. Домашние задания заключаются не только в повторении темы занятия, решении задач, а также в самостоятельном изучении литературы, рекомендованной учителем. </w:t>
      </w:r>
    </w:p>
    <w:p w:rsidR="00B124C8" w:rsidRDefault="00B124C8" w:rsidP="00326313">
      <w:pPr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    </w:t>
      </w:r>
    </w:p>
    <w:p w:rsidR="007A51DC" w:rsidRPr="007A51DC" w:rsidRDefault="00B124C8" w:rsidP="00326313">
      <w:pPr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      </w:t>
      </w:r>
      <w:r w:rsidR="007A51DC" w:rsidRPr="007A51D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Резу</w:t>
      </w:r>
      <w:r w:rsidR="007A51D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льтативность изучения программы</w:t>
      </w:r>
    </w:p>
    <w:p w:rsidR="007A51DC" w:rsidRPr="007A51DC" w:rsidRDefault="00B124C8" w:rsidP="003263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A51DC" w:rsidRPr="007A51DC">
        <w:rPr>
          <w:rFonts w:ascii="Times New Roman" w:hAnsi="Times New Roman"/>
          <w:sz w:val="24"/>
          <w:szCs w:val="24"/>
        </w:rPr>
        <w:t xml:space="preserve">Оценивание достижений на занятиях внеурочной деятельности должно отличаться от привычной системы оценивания на уроках. </w:t>
      </w:r>
    </w:p>
    <w:p w:rsidR="007A51DC" w:rsidRPr="007A51DC" w:rsidRDefault="007A51DC" w:rsidP="00326313">
      <w:pPr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t>Оценка</w:t>
      </w:r>
      <w:r w:rsidRPr="007A51DC">
        <w:rPr>
          <w:rFonts w:ascii="Times New Roman" w:hAnsi="Times New Roman"/>
          <w:sz w:val="24"/>
          <w:szCs w:val="24"/>
        </w:rPr>
        <w:t> </w:t>
      </w:r>
      <w:r w:rsidRPr="007A51DC">
        <w:rPr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t>знаний, умений и навыков обучающихся</w:t>
      </w:r>
      <w:r w:rsidRPr="007A51DC">
        <w:rPr>
          <w:rFonts w:ascii="Times New Roman" w:hAnsi="Times New Roman"/>
          <w:sz w:val="24"/>
          <w:szCs w:val="24"/>
        </w:rPr>
        <w:t xml:space="preserve"> является качественной (может быть рейтинговой, многобалльной) и </w:t>
      </w:r>
      <w:r w:rsidRPr="007A51DC">
        <w:rPr>
          <w:rFonts w:ascii="Times New Roman" w:hAnsi="Times New Roman"/>
          <w:sz w:val="24"/>
          <w:szCs w:val="24"/>
          <w:bdr w:val="none" w:sz="0" w:space="0" w:color="auto" w:frame="1"/>
        </w:rPr>
        <w:t>проводится в процессе:</w:t>
      </w:r>
    </w:p>
    <w:p w:rsidR="007A51DC" w:rsidRPr="007A51DC" w:rsidRDefault="007A51DC" w:rsidP="00326313">
      <w:pPr>
        <w:numPr>
          <w:ilvl w:val="0"/>
          <w:numId w:val="7"/>
        </w:numPr>
        <w:spacing w:after="0" w:line="240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решения задач,  </w:t>
      </w:r>
    </w:p>
    <w:p w:rsidR="007A51DC" w:rsidRPr="007A51DC" w:rsidRDefault="007A51DC" w:rsidP="00326313">
      <w:pPr>
        <w:numPr>
          <w:ilvl w:val="0"/>
          <w:numId w:val="7"/>
        </w:numPr>
        <w:spacing w:after="0" w:line="240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защиты практико-исследовательских работ, </w:t>
      </w:r>
    </w:p>
    <w:p w:rsidR="007A51DC" w:rsidRPr="007A51DC" w:rsidRDefault="007A51DC" w:rsidP="00326313">
      <w:pPr>
        <w:numPr>
          <w:ilvl w:val="0"/>
          <w:numId w:val="7"/>
        </w:numPr>
        <w:spacing w:after="0" w:line="240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опросов, </w:t>
      </w:r>
    </w:p>
    <w:p w:rsidR="007A51DC" w:rsidRPr="007A51DC" w:rsidRDefault="007A51DC" w:rsidP="00326313">
      <w:pPr>
        <w:numPr>
          <w:ilvl w:val="0"/>
          <w:numId w:val="7"/>
        </w:numPr>
        <w:spacing w:after="0" w:line="240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выполнения домашних заданий и письменных работ, </w:t>
      </w:r>
    </w:p>
    <w:p w:rsidR="007A51DC" w:rsidRPr="007A51DC" w:rsidRDefault="007A51DC" w:rsidP="00326313">
      <w:pPr>
        <w:numPr>
          <w:ilvl w:val="0"/>
          <w:numId w:val="7"/>
        </w:numPr>
        <w:spacing w:after="0" w:line="240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sz w:val="24"/>
          <w:szCs w:val="24"/>
          <w:bdr w:val="none" w:sz="0" w:space="0" w:color="auto" w:frame="1"/>
        </w:rPr>
        <w:t>участия в проектной деятельности,</w:t>
      </w:r>
    </w:p>
    <w:p w:rsidR="00F61CB9" w:rsidRPr="00B124C8" w:rsidRDefault="007A51DC" w:rsidP="00326313">
      <w:pPr>
        <w:numPr>
          <w:ilvl w:val="0"/>
          <w:numId w:val="7"/>
        </w:numPr>
        <w:spacing w:after="0" w:line="240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A51DC">
        <w:rPr>
          <w:rFonts w:ascii="Times New Roman" w:hAnsi="Times New Roman"/>
          <w:sz w:val="24"/>
          <w:szCs w:val="24"/>
          <w:bdr w:val="none" w:sz="0" w:space="0" w:color="auto" w:frame="1"/>
        </w:rPr>
        <w:t>участия и побед в различных олимпиадах, конкурсах, соревнованиях, фестивалях и конференциях математической направленности разного уровня, в том числе дистанционных</w:t>
      </w:r>
      <w:r w:rsidR="00B124C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124C8" w:rsidRDefault="007A51DC" w:rsidP="00B124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124C8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lastRenderedPageBreak/>
        <w:t>Содержание  курса внеурочной деятельности</w:t>
      </w:r>
    </w:p>
    <w:p w:rsidR="00B124C8" w:rsidRDefault="00B124C8" w:rsidP="007A51D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51DC" w:rsidRDefault="007A51DC" w:rsidP="007A51D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</w:pPr>
      <w:proofErr w:type="gramStart"/>
      <w:r w:rsidRPr="00B124C8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«Занима</w:t>
      </w:r>
      <w:r w:rsidR="00B124C8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тельная математика (6 класс» (34</w:t>
      </w:r>
      <w:r w:rsidRPr="00B124C8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 часов,1 ч в неделю)</w:t>
      </w:r>
      <w:proofErr w:type="gramEnd"/>
    </w:p>
    <w:p w:rsidR="00857D43" w:rsidRPr="007A51DC" w:rsidRDefault="00857D43" w:rsidP="007A51DC">
      <w:pPr>
        <w:shd w:val="clear" w:color="auto" w:fill="FFFFFF"/>
        <w:spacing w:after="0" w:line="240" w:lineRule="auto"/>
        <w:rPr>
          <w:rFonts w:cs="Calibri"/>
          <w:color w:val="000000"/>
          <w:sz w:val="20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Содержание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Формы организации и виды деятельности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1.Старинные задачи(3ч).</w:t>
            </w:r>
          </w:p>
          <w:p w:rsidR="007A51DC" w:rsidRPr="007A51DC" w:rsidRDefault="007A51DC" w:rsidP="007A51DC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Вводный урок. Решение простейших логических задач. Задачи-шутки. Сказки. Старинные истории и задачи, с ними связанные. Старинные русские меры длины, площади, веса, объема.</w:t>
            </w:r>
          </w:p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Беседа, игра; коллективная, индивидуальная, фронтальная.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2.Логические задачи. (2ч.).</w:t>
            </w:r>
          </w:p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Решение логических задач с помощью таблиц.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Беседа, игра, презентация; коллективная, индивидуальная, фронтальная.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3. Арифметические задачи.(9 ч.)</w:t>
            </w:r>
          </w:p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Арифметические задачи. Арифметические ребусы. «Галерея диковинок». Различные задачи с целыми числами. Магические квадраты.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Беседа, урок-конференция, игра, презентация, разработка проекта; коллективная, индивидуальная, фронтальная.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4.Делимость и остатки (6 ч.)</w:t>
            </w:r>
          </w:p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Простые и составные числа. Решето Эратосфена. Признаки делимости. Остатки. Наименьшее общее кратное. Наибольший общий делитель. Алгоритм Евклида. Позиционные системы счисления. Непозиционные системы счисления.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Беседа, урок-конференция, игра, презентация, разработка проекта; коллективная, индивидуальная, фронтальная.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5. Конструкции и взвешивания.(6 ч.)</w:t>
            </w:r>
          </w:p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Задачи со спичками. Задачи на размен монет. Задачи на переливание. Задачи на взвешивание.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Беседа, игра, презентация, разработка проекта; коллективная, индивидуальная, фронтальная.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6. Геометрические задачи (6 ч).</w:t>
            </w:r>
          </w:p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Задачи на разрезание. Пентамино. Паркеты. Задачи на конструирование геометрических объектов. </w:t>
            </w:r>
            <w:proofErr w:type="spellStart"/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Танграм</w:t>
            </w:r>
            <w:proofErr w:type="spellEnd"/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Беседа, урок-конференция, игра, презентация, разработка проекта; коллективная, индивидуальная, фронтальная.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B124C8">
            <w:pPr>
              <w:spacing w:after="0" w:line="240" w:lineRule="auto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7. Защи</w:t>
            </w:r>
            <w:r w:rsid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та проектов. Подведение итогов(2</w:t>
            </w:r>
            <w:r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ч.)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 w:rsidRPr="00B124C8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Защита проектов; индивидуальная.</w:t>
            </w:r>
          </w:p>
        </w:tc>
      </w:tr>
      <w:tr w:rsidR="007A51DC" w:rsidRPr="007A51DC" w:rsidTr="00857D4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B124C8" w:rsidP="007A51DC">
            <w:pPr>
              <w:spacing w:after="0" w:line="0" w:lineRule="atLeast"/>
              <w:rPr>
                <w:rFonts w:cs="Calibri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Итого: 34</w:t>
            </w:r>
            <w:r w:rsidR="007A51DC" w:rsidRPr="00B124C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ч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</w:tbl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7D43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776">
        <w:rPr>
          <w:rFonts w:ascii="Times New Roman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планирование.</w:t>
      </w:r>
    </w:p>
    <w:p w:rsidR="00857D43" w:rsidRPr="008F7776" w:rsidRDefault="00857D43" w:rsidP="00857D4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251"/>
        <w:gridCol w:w="1843"/>
        <w:gridCol w:w="1370"/>
        <w:gridCol w:w="30"/>
        <w:gridCol w:w="10"/>
        <w:gridCol w:w="10"/>
        <w:gridCol w:w="1559"/>
      </w:tblGrid>
      <w:tr w:rsidR="00857D43" w:rsidRPr="007A51DC" w:rsidTr="00857D43">
        <w:trPr>
          <w:trHeight w:val="280"/>
        </w:trPr>
        <w:tc>
          <w:tcPr>
            <w:tcW w:w="8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2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(разделы, темы)</w:t>
            </w:r>
          </w:p>
        </w:tc>
        <w:tc>
          <w:tcPr>
            <w:tcW w:w="18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</w:t>
            </w:r>
            <w:r w:rsidR="007A51DC"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2979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A51DC" w:rsidP="007A5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57D43" w:rsidRPr="00857D43" w:rsidTr="00857D43">
        <w:trPr>
          <w:trHeight w:val="260"/>
        </w:trPr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7A51DC" w:rsidRPr="007A51DC" w:rsidRDefault="007A51DC" w:rsidP="007A51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7A51DC"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7A51DC"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857D43" w:rsidRPr="007A51DC" w:rsidTr="001B5555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43" w:rsidRPr="007A51DC" w:rsidRDefault="00857D43" w:rsidP="00857D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Старинные задачи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B85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Вводный урок. Решение простейших логических задач. Задачи-шутки.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Сказки, старинные истории и задачи, с ними связанные.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Старинные русские меры длины, площади, веса, объема.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AA626B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43" w:rsidRPr="007A51DC" w:rsidRDefault="00857D43" w:rsidP="00857D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Логические задачи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85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логических задач с помощью таблиц.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логических задач с помощью таблиц.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496717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43" w:rsidRPr="007A51DC" w:rsidRDefault="00857D43" w:rsidP="00857D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85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Арифметические ребусы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Арифметические ребусы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Урок-конференция «галерея числовых диковинок»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Различные задачи с целыми числами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Различные задачи с целыми числами.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Магические квадраты.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Магические квадраты.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A11E09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43" w:rsidRPr="007A51DC" w:rsidRDefault="00857D43" w:rsidP="00857D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Делимость и остатки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85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Простые и составные числа. Решето Эратосфена.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Признаки делимости.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Остатки.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Наименьшее общее кратное. Наибольший общий делитель. Алгоритм Евклида.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Урок-конференция «Непозиционные системы счисления».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Позиционные системы счисления.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E50DD0">
        <w:trPr>
          <w:trHeight w:val="220"/>
        </w:trPr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43" w:rsidRPr="007A51DC" w:rsidRDefault="00857D43" w:rsidP="00857D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Конструкции и взвешивания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85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57D43" w:rsidRPr="007A51DC" w:rsidTr="0070140F">
        <w:trPr>
          <w:trHeight w:val="60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со спичками.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со спичками.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размен монет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переливание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взвешивание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взвешивание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857D43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857D43" w:rsidRPr="007A51DC" w:rsidRDefault="00857D43" w:rsidP="00857D43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D43" w:rsidRPr="007A51DC" w:rsidTr="00940C59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43" w:rsidRPr="007A51DC" w:rsidRDefault="00857D43" w:rsidP="00857D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Геометрические задачи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r w:rsidRPr="00857D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85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разрезание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разрезание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Пентамино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4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Паркеты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4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Урок-конференция «Путешествие в удивительный мир Мориса </w:t>
            </w:r>
            <w:proofErr w:type="spellStart"/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Эшера</w:t>
            </w:r>
            <w:proofErr w:type="spellEnd"/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4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 на конструирование геометрических объектов. </w:t>
            </w:r>
            <w:proofErr w:type="spellStart"/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Танграм</w:t>
            </w:r>
            <w:proofErr w:type="spellEnd"/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4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4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0140F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DC" w:rsidRPr="007A51DC" w:rsidRDefault="007A51DC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4"/>
            <w:shd w:val="clear" w:color="auto" w:fill="FFFFFF"/>
          </w:tcPr>
          <w:p w:rsidR="00792BF8" w:rsidRPr="007A51DC" w:rsidRDefault="00792BF8" w:rsidP="00792BF8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BF8" w:rsidRPr="007A51DC" w:rsidTr="00792BF8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F8" w:rsidRPr="007A51DC" w:rsidRDefault="00792BF8" w:rsidP="007A51DC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DC" w:rsidRPr="007A51DC" w:rsidRDefault="00792BF8" w:rsidP="007A5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F8" w:rsidRPr="007A51DC" w:rsidRDefault="00792BF8" w:rsidP="007A51DC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4"/>
            <w:shd w:val="clear" w:color="auto" w:fill="FFFFFF"/>
          </w:tcPr>
          <w:p w:rsidR="00792BF8" w:rsidRPr="007A51DC" w:rsidRDefault="00792BF8" w:rsidP="007A51DC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61CB9" w:rsidRPr="0054646A" w:rsidRDefault="00F61CB9" w:rsidP="00792BF8">
      <w:pPr>
        <w:rPr>
          <w:b/>
        </w:rPr>
      </w:pPr>
    </w:p>
    <w:sectPr w:rsidR="00F61CB9" w:rsidRPr="0054646A" w:rsidSect="00792B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329"/>
    <w:multiLevelType w:val="hybridMultilevel"/>
    <w:tmpl w:val="D71271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1">
    <w:nsid w:val="145230EC"/>
    <w:multiLevelType w:val="multilevel"/>
    <w:tmpl w:val="2F22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2A1CBA"/>
    <w:multiLevelType w:val="hybridMultilevel"/>
    <w:tmpl w:val="6C8256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2C5514"/>
    <w:multiLevelType w:val="hybridMultilevel"/>
    <w:tmpl w:val="0CFC8668"/>
    <w:lvl w:ilvl="0" w:tplc="1A326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DA0416"/>
    <w:multiLevelType w:val="hybridMultilevel"/>
    <w:tmpl w:val="A948B0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35189D"/>
    <w:multiLevelType w:val="hybridMultilevel"/>
    <w:tmpl w:val="6F3A9B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F653B7"/>
    <w:multiLevelType w:val="multilevel"/>
    <w:tmpl w:val="A05C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2F107F"/>
    <w:multiLevelType w:val="hybridMultilevel"/>
    <w:tmpl w:val="485C4C78"/>
    <w:lvl w:ilvl="0" w:tplc="8892E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B0766B"/>
    <w:multiLevelType w:val="multilevel"/>
    <w:tmpl w:val="962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BB27AD"/>
    <w:multiLevelType w:val="hybridMultilevel"/>
    <w:tmpl w:val="7EAABC3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F6560E2"/>
    <w:multiLevelType w:val="hybridMultilevel"/>
    <w:tmpl w:val="11A89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B11BE"/>
    <w:multiLevelType w:val="multilevel"/>
    <w:tmpl w:val="B9E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281311"/>
    <w:multiLevelType w:val="hybridMultilevel"/>
    <w:tmpl w:val="60C00F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52"/>
    <w:rsid w:val="00134F52"/>
    <w:rsid w:val="00326313"/>
    <w:rsid w:val="0070140F"/>
    <w:rsid w:val="00792BF8"/>
    <w:rsid w:val="007A51DC"/>
    <w:rsid w:val="00857D43"/>
    <w:rsid w:val="008E36DD"/>
    <w:rsid w:val="009D55FF"/>
    <w:rsid w:val="00AA275F"/>
    <w:rsid w:val="00B124C8"/>
    <w:rsid w:val="00B853B2"/>
    <w:rsid w:val="00CD4C54"/>
    <w:rsid w:val="00E270B2"/>
    <w:rsid w:val="00F61CB9"/>
    <w:rsid w:val="00F8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qFormat/>
    <w:rsid w:val="00F61CB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6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CB9"/>
    <w:rPr>
      <w:rFonts w:ascii="Tahoma" w:eastAsia="Times New Roman" w:hAnsi="Tahoma" w:cs="Tahoma"/>
      <w:sz w:val="16"/>
      <w:szCs w:val="16"/>
    </w:rPr>
  </w:style>
  <w:style w:type="paragraph" w:customStyle="1" w:styleId="c1">
    <w:name w:val="c1"/>
    <w:basedOn w:val="a"/>
    <w:rsid w:val="009D5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D55FF"/>
  </w:style>
  <w:style w:type="paragraph" w:customStyle="1" w:styleId="c4">
    <w:name w:val="c4"/>
    <w:basedOn w:val="a"/>
    <w:rsid w:val="009D5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9D55FF"/>
  </w:style>
  <w:style w:type="paragraph" w:customStyle="1" w:styleId="c2">
    <w:name w:val="c2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7A51DC"/>
  </w:style>
  <w:style w:type="character" w:customStyle="1" w:styleId="c13">
    <w:name w:val="c13"/>
    <w:basedOn w:val="a0"/>
    <w:rsid w:val="007A51DC"/>
  </w:style>
  <w:style w:type="character" w:customStyle="1" w:styleId="c21">
    <w:name w:val="c21"/>
    <w:basedOn w:val="a0"/>
    <w:rsid w:val="007A51DC"/>
  </w:style>
  <w:style w:type="paragraph" w:customStyle="1" w:styleId="c15">
    <w:name w:val="c15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7A51DC"/>
  </w:style>
  <w:style w:type="paragraph" w:customStyle="1" w:styleId="c34">
    <w:name w:val="c34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qFormat/>
    <w:rsid w:val="00F61CB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6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CB9"/>
    <w:rPr>
      <w:rFonts w:ascii="Tahoma" w:eastAsia="Times New Roman" w:hAnsi="Tahoma" w:cs="Tahoma"/>
      <w:sz w:val="16"/>
      <w:szCs w:val="16"/>
    </w:rPr>
  </w:style>
  <w:style w:type="paragraph" w:customStyle="1" w:styleId="c1">
    <w:name w:val="c1"/>
    <w:basedOn w:val="a"/>
    <w:rsid w:val="009D5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D55FF"/>
  </w:style>
  <w:style w:type="paragraph" w:customStyle="1" w:styleId="c4">
    <w:name w:val="c4"/>
    <w:basedOn w:val="a"/>
    <w:rsid w:val="009D5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9D55FF"/>
  </w:style>
  <w:style w:type="paragraph" w:customStyle="1" w:styleId="c2">
    <w:name w:val="c2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7A51DC"/>
  </w:style>
  <w:style w:type="character" w:customStyle="1" w:styleId="c13">
    <w:name w:val="c13"/>
    <w:basedOn w:val="a0"/>
    <w:rsid w:val="007A51DC"/>
  </w:style>
  <w:style w:type="character" w:customStyle="1" w:styleId="c21">
    <w:name w:val="c21"/>
    <w:basedOn w:val="a0"/>
    <w:rsid w:val="007A51DC"/>
  </w:style>
  <w:style w:type="paragraph" w:customStyle="1" w:styleId="c15">
    <w:name w:val="c15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7A51DC"/>
  </w:style>
  <w:style w:type="paragraph" w:customStyle="1" w:styleId="c34">
    <w:name w:val="c34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7A5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2023-09-23T09:26:00Z</cp:lastPrinted>
  <dcterms:created xsi:type="dcterms:W3CDTF">2023-09-23T09:27:00Z</dcterms:created>
  <dcterms:modified xsi:type="dcterms:W3CDTF">2023-09-24T16:01:00Z</dcterms:modified>
</cp:coreProperties>
</file>