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8E" w:rsidRDefault="00BD4F8E" w:rsidP="00552B4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-767715</wp:posOffset>
            </wp:positionV>
            <wp:extent cx="7553325" cy="10715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7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16" cy="1071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D4F8E" w:rsidRDefault="00BD4F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4F8E" w:rsidRDefault="00BD4F8E" w:rsidP="00552B4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52B40">
        <w:rPr>
          <w:rFonts w:ascii="Times New Roman" w:hAnsi="Times New Roman" w:cs="Times New Roman"/>
          <w:b/>
        </w:rPr>
        <w:t>Тайылбыр бижик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1-ден 6 класстарга чедир сүмелеп турар «Улусчу ужурлар – амыдыралдың дөзү» деп чижек программаның кол сорулгалары мындыг: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1) Амгы үеде (</w:t>
      </w:r>
      <w:r w:rsidRPr="00552B40">
        <w:rPr>
          <w:rFonts w:ascii="Times New Roman" w:hAnsi="Times New Roman" w:cs="Times New Roman"/>
          <w:lang w:val="en-US"/>
        </w:rPr>
        <w:t>XX</w:t>
      </w:r>
      <w:r w:rsidRPr="00552B40">
        <w:rPr>
          <w:rFonts w:ascii="Times New Roman" w:hAnsi="Times New Roman" w:cs="Times New Roman"/>
        </w:rPr>
        <w:t xml:space="preserve"> в. 1970 чч. – </w:t>
      </w:r>
      <w:r w:rsidRPr="00552B40">
        <w:rPr>
          <w:rFonts w:ascii="Times New Roman" w:hAnsi="Times New Roman" w:cs="Times New Roman"/>
          <w:lang w:val="en-US"/>
        </w:rPr>
        <w:t>XXI</w:t>
      </w:r>
      <w:r w:rsidRPr="00552B40">
        <w:rPr>
          <w:rFonts w:ascii="Times New Roman" w:hAnsi="Times New Roman" w:cs="Times New Roman"/>
        </w:rPr>
        <w:t xml:space="preserve"> в эгези) бичии кижилерниң кижизидилгезинде четпейн турар айтырыгларны чугулалап көрбүшаан айтып өөредири.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2) Тыва кижиниң иштики хөңнү, делегей көрүүшкүнү кандыг болурун, дың кара кижилер-биле харылзаа тудуп амыдыраарынга херек чүүл – чурумга, туруштуг хамааты болурунга кижизидер.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3) Өзүп олурар салгалдарга бистиң бурунгу ада-өгбелеривистиң арттырып каан чаагай ёзу-чаңчылдарын база амыдыраарының эге дөзүн дамчыдып бээри-биле оларга чуруктарның азы немелде материалдарның дузазы-биле билиндир тайылбырлап тургаш өөредип, угландырып, улаштыр амыдыраарынга, ниитилел мурнунга ёзулуг кижи болурунга боттандырар кылдыр угаадыр.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4) Тыва оол-даа, кыс-даа уругларны бодунуң чонунга депшилгелиг, үзел-бодалдарынга, ужурларынга, чаңчылдарынга дүүштур өстүрери, кижизидери кол чугула чүүл деп билиндирер.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5) Башкыларның, ада-иениң, өөреникчилерниң дузазы-биле улусчу ужурларга хамаарышкан материалдарны чыыр, шинчилээр, сайгарар, шенелде ажылдарны чорудар.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6) Тыва чоннуң азы тус черниң чурттакчыларының болгаш кожа-хелбээ биче буурай чоннарның амыдыралының онзагайын, культуразын, аразында дөмейлешкек чүдүлге-сүзүглелдерни, чаңчылчаан байырлалдарны канчаар эрттирип турарын хүндүлеп көрүп, сонуургалын оттурар болгаш билиин делгемчидеринге дузалаар.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Программа тыва болгаш өске-даа Төп Азия улузунуң 12 (60) чыл эргилделиг календарынга болгаш улусчу педагогиканың мөзү-бүдүш талазы-биле эрте кижизидилге принцивинге даянган. Азы өскээр чугаалаарга, уруглар кижизидилгези иезиниң иштинге тыптып келген үезинден 12 харга чедир (эрги сан-биле) өөнге, ада-иениң холунга, улуг улустуң хайгааралынга эртер дээрзин барымдаага ап турар. «Кижи болуру чажындан, аът болуру кулунундан» деп үлегер домак улусчу кижизидилге башкылаарынын кол даяныр угланыышкыны болур.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Демдек салбас, а чартык чылдап зачёт хевиринге түңнелди көргүзүг-шиңгээдилге хевиринге кылып, өөреникчиниң демдээ кылдыр санап болур.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Ниити шактарның санынче экскурсиялар, оюннар, мөөрейлер, ужуражылгалар, улусчу байырлалдар шактары база кирген.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ab/>
        <w:t>Кичээлдер нургулайында оюн хевирлиг, практиктиг угланыышкынныг болуп, аян-чорук, көргүзүг-шиңгээдилге, янзы-бүрү чогаадыкчы ужуражылгаларны, аас-чогаал кичээлдерин, бойдусче походтарны, хайгааралдарны, хостуг чугаа хевиринге эрттирип болур. Программаның темаларын, шактарын, чижеглей берген ону башкы бодунуу-биле делгемчидип азы кыскаладып ап болур.</w:t>
      </w:r>
    </w:p>
    <w:p w:rsidR="00552B40" w:rsidRPr="00C83CD9" w:rsidRDefault="00552B40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C83CD9">
        <w:rPr>
          <w:rFonts w:ascii="Times New Roman" w:hAnsi="Times New Roman" w:cs="Times New Roman"/>
          <w:b/>
        </w:rPr>
        <w:t>Хар-назын аайы-биле шактарның үлелгези: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>1 класс – «Бистиң өг-бүлевис. Мал-маган – ты</w:t>
      </w:r>
      <w:r w:rsidR="00133B69">
        <w:rPr>
          <w:rFonts w:ascii="Times New Roman" w:hAnsi="Times New Roman" w:cs="Times New Roman"/>
        </w:rPr>
        <w:t>валарның амыдыралының дөзү» - 34</w:t>
      </w:r>
      <w:r w:rsidRPr="00552B40">
        <w:rPr>
          <w:rFonts w:ascii="Times New Roman" w:hAnsi="Times New Roman" w:cs="Times New Roman"/>
        </w:rPr>
        <w:t xml:space="preserve"> шак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2 класс – « </w:t>
      </w:r>
      <w:r w:rsidR="00133B69">
        <w:rPr>
          <w:rFonts w:ascii="Times New Roman" w:hAnsi="Times New Roman" w:cs="Times New Roman"/>
        </w:rPr>
        <w:t>Кижиниң чаражы – бүдүжүнде» - 34</w:t>
      </w:r>
      <w:r w:rsidRPr="00552B40">
        <w:rPr>
          <w:rFonts w:ascii="Times New Roman" w:hAnsi="Times New Roman" w:cs="Times New Roman"/>
        </w:rPr>
        <w:t xml:space="preserve"> шак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>3</w:t>
      </w:r>
      <w:r w:rsidR="00133B69">
        <w:rPr>
          <w:rFonts w:ascii="Times New Roman" w:hAnsi="Times New Roman" w:cs="Times New Roman"/>
        </w:rPr>
        <w:t xml:space="preserve"> класс – «Бойдус магадылалы» - 34</w:t>
      </w:r>
      <w:r w:rsidRPr="00552B40">
        <w:rPr>
          <w:rFonts w:ascii="Times New Roman" w:hAnsi="Times New Roman" w:cs="Times New Roman"/>
        </w:rPr>
        <w:t xml:space="preserve"> шак</w:t>
      </w:r>
    </w:p>
    <w:p w:rsidR="00552B40" w:rsidRPr="00552B40" w:rsidRDefault="00133B69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 – «Кижиге эш херек» - 34</w:t>
      </w:r>
      <w:r w:rsidR="00552B40" w:rsidRPr="00552B40">
        <w:rPr>
          <w:rFonts w:ascii="Times New Roman" w:hAnsi="Times New Roman" w:cs="Times New Roman"/>
        </w:rPr>
        <w:t xml:space="preserve"> шак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552B40">
        <w:rPr>
          <w:rFonts w:ascii="Times New Roman" w:hAnsi="Times New Roman" w:cs="Times New Roman"/>
          <w:u w:val="single"/>
        </w:rPr>
        <w:t>5 класс – «Бо</w:t>
      </w:r>
      <w:r w:rsidR="00133B69">
        <w:rPr>
          <w:rFonts w:ascii="Times New Roman" w:hAnsi="Times New Roman" w:cs="Times New Roman"/>
          <w:u w:val="single"/>
        </w:rPr>
        <w:t>йдус болгаш улусчу ужурлар» - 34</w:t>
      </w:r>
      <w:r w:rsidRPr="00552B40">
        <w:rPr>
          <w:rFonts w:ascii="Times New Roman" w:hAnsi="Times New Roman" w:cs="Times New Roman"/>
          <w:u w:val="single"/>
        </w:rPr>
        <w:t xml:space="preserve"> шак                                                                                                                      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6 класс – «Кижи – бойдустуң дээди чаяалгазы» </w:t>
      </w:r>
      <w:r w:rsidR="00133B69">
        <w:rPr>
          <w:rFonts w:ascii="Times New Roman" w:hAnsi="Times New Roman" w:cs="Times New Roman"/>
        </w:rPr>
        <w:t>- 34</w:t>
      </w:r>
      <w:r w:rsidRPr="00552B40">
        <w:rPr>
          <w:rFonts w:ascii="Times New Roman" w:hAnsi="Times New Roman" w:cs="Times New Roman"/>
        </w:rPr>
        <w:t xml:space="preserve"> шак</w:t>
      </w:r>
    </w:p>
    <w:p w:rsidR="00552B40" w:rsidRPr="00C83CD9" w:rsidRDefault="00C83CD9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Өөреникчилер</w:t>
      </w:r>
      <w:r w:rsidR="00552B40" w:rsidRPr="00C83CD9">
        <w:rPr>
          <w:rFonts w:ascii="Times New Roman" w:hAnsi="Times New Roman" w:cs="Times New Roman"/>
          <w:b/>
        </w:rPr>
        <w:t>-биле ажылдаарының хевирлери: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беседа-кичээлдер (диалог, монолог);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чаңгыстап, бөлүктеп, аңгы-аңгы хар-назынныг бөлүктер-биле кичээлдер;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чогаадыкчы ажылдыг улустар-биле ужуражылгалар;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музейлерже экскурсиялар;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янзы-бүрү мөөрейлерге киржилге;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оюннар өөренири, сайзанактап ойнаары;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кичээл-концерттер, викториналар;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552B40">
        <w:rPr>
          <w:rFonts w:ascii="Times New Roman" w:hAnsi="Times New Roman" w:cs="Times New Roman"/>
        </w:rPr>
        <w:t xml:space="preserve"> - эки, чараш чаңчылдар чыыры.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Ажылдаарының методтары:</w:t>
      </w:r>
      <w:r w:rsidRPr="00552B40">
        <w:rPr>
          <w:rFonts w:ascii="Times New Roman" w:hAnsi="Times New Roman" w:cs="Times New Roman"/>
        </w:rPr>
        <w:t xml:space="preserve"> теорияга өөредири, практиктиг кичээлдер, сөс-биле өөредири, көргүзүп тургаш өөредири.</w:t>
      </w:r>
    </w:p>
    <w:p w:rsidR="00552B40" w:rsidRP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Кижизидериниң аргалары:</w:t>
      </w:r>
      <w:r w:rsidRPr="00552B40">
        <w:rPr>
          <w:rFonts w:ascii="Times New Roman" w:hAnsi="Times New Roman" w:cs="Times New Roman"/>
        </w:rPr>
        <w:t xml:space="preserve"> шаңнап-мактаары, чөпшээрежип-деткиири.</w:t>
      </w:r>
    </w:p>
    <w:p w:rsidR="00552B40" w:rsidRDefault="00552B40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C83CD9">
        <w:rPr>
          <w:rFonts w:ascii="Times New Roman" w:hAnsi="Times New Roman" w:cs="Times New Roman"/>
          <w:b/>
        </w:rPr>
        <w:t>Кичээлди эрттирерде көргүзер чүүлдер:</w:t>
      </w:r>
      <w:r w:rsidRPr="00552B40">
        <w:rPr>
          <w:rFonts w:ascii="Times New Roman" w:hAnsi="Times New Roman" w:cs="Times New Roman"/>
        </w:rPr>
        <w:t xml:space="preserve"> ТСО, ИКТ, интерактивтиг самбыра.</w:t>
      </w:r>
    </w:p>
    <w:p w:rsidR="00C83CD9" w:rsidRPr="00552B40" w:rsidRDefault="00C83CD9" w:rsidP="00552B4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D11761" w:rsidRDefault="0005749C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05749C">
        <w:rPr>
          <w:rFonts w:ascii="Times New Roman" w:hAnsi="Times New Roman" w:cs="Times New Roman"/>
          <w:b/>
        </w:rPr>
        <w:t xml:space="preserve">5 класска улусчу ужурлар деп эртемниӊ утказы болгаш тургузуу: </w:t>
      </w:r>
    </w:p>
    <w:p w:rsidR="00D11761" w:rsidRPr="0005749C" w:rsidRDefault="0005749C" w:rsidP="00D117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5749C">
        <w:rPr>
          <w:rFonts w:ascii="Times New Roman" w:hAnsi="Times New Roman" w:cs="Times New Roman"/>
        </w:rPr>
        <w:lastRenderedPageBreak/>
        <w:t>Амылыг бойдус. Тыва улустуӊ оран дугайында билиишкини. Оран дугайында чалбарыглар. Үш</w:t>
      </w:r>
      <w:r>
        <w:rPr>
          <w:rFonts w:ascii="Times New Roman" w:hAnsi="Times New Roman" w:cs="Times New Roman"/>
        </w:rPr>
        <w:t xml:space="preserve"> оран дугайында. Дээр дугайында. Дээр чадаары. </w:t>
      </w:r>
      <w:r w:rsidRPr="0005749C">
        <w:rPr>
          <w:rFonts w:ascii="Times New Roman" w:hAnsi="Times New Roman" w:cs="Times New Roman"/>
        </w:rPr>
        <w:t>Хүн дуг</w:t>
      </w:r>
      <w:r>
        <w:rPr>
          <w:rFonts w:ascii="Times New Roman" w:hAnsi="Times New Roman" w:cs="Times New Roman"/>
        </w:rPr>
        <w:t xml:space="preserve">айында. Хүн дуртунуӊ календары. </w:t>
      </w:r>
      <w:r w:rsidRPr="0005749C">
        <w:rPr>
          <w:rFonts w:ascii="Times New Roman" w:hAnsi="Times New Roman" w:cs="Times New Roman"/>
        </w:rPr>
        <w:t>Чайгы хүн дуртунуӊ ажыл-агый календары. Ай болгаш хүн дугайында.</w:t>
      </w:r>
      <w:r w:rsidRPr="0005749C">
        <w:t xml:space="preserve"> </w:t>
      </w:r>
      <w:r>
        <w:rPr>
          <w:rFonts w:ascii="Times New Roman" w:hAnsi="Times New Roman" w:cs="Times New Roman"/>
        </w:rPr>
        <w:t xml:space="preserve">Ай календары. Сылдыстар. </w:t>
      </w:r>
      <w:r w:rsidRPr="0005749C">
        <w:rPr>
          <w:rFonts w:ascii="Times New Roman" w:hAnsi="Times New Roman" w:cs="Times New Roman"/>
        </w:rPr>
        <w:t>Сылдыстар болгаш сылдыстар бөлүүнүӊ дугайында тоолчургу чугаалар. Сылдыстар дугайында тыва улустуӊ тоолчургу чугаалар</w:t>
      </w:r>
      <w:r>
        <w:rPr>
          <w:rFonts w:ascii="Times New Roman" w:hAnsi="Times New Roman" w:cs="Times New Roman"/>
        </w:rPr>
        <w:t xml:space="preserve">ы. Тыва авалыг планета. Хуу сылдыс. </w:t>
      </w:r>
      <w:r w:rsidRPr="0005749C">
        <w:rPr>
          <w:rFonts w:ascii="Times New Roman" w:hAnsi="Times New Roman" w:cs="Times New Roman"/>
        </w:rPr>
        <w:t xml:space="preserve">Черниӊ бодарааны. </w:t>
      </w:r>
      <w:r>
        <w:rPr>
          <w:rFonts w:ascii="Times New Roman" w:hAnsi="Times New Roman" w:cs="Times New Roman"/>
        </w:rPr>
        <w:t xml:space="preserve">Делегей ыяжы. Ыдык ыяштар. </w:t>
      </w:r>
      <w:r w:rsidRPr="0005749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ыва улустуӊ ыяшка хамаарылгазы. </w:t>
      </w:r>
      <w:r w:rsidRPr="0005749C">
        <w:rPr>
          <w:rFonts w:ascii="Times New Roman" w:hAnsi="Times New Roman" w:cs="Times New Roman"/>
        </w:rPr>
        <w:t xml:space="preserve">Чадаӊ үнүштер. </w:t>
      </w:r>
      <w:r>
        <w:rPr>
          <w:rFonts w:ascii="Times New Roman" w:hAnsi="Times New Roman" w:cs="Times New Roman"/>
        </w:rPr>
        <w:t xml:space="preserve">Оргаадай казарда чалбарыг. Төрээн черим даштары. Төөү-тураскаал даштары. Чурт-девискээр </w:t>
      </w:r>
      <w:r w:rsidR="00D11761">
        <w:rPr>
          <w:rFonts w:ascii="Times New Roman" w:hAnsi="Times New Roman" w:cs="Times New Roman"/>
        </w:rPr>
        <w:t xml:space="preserve">даштары. </w:t>
      </w:r>
      <w:r>
        <w:rPr>
          <w:rFonts w:ascii="Times New Roman" w:hAnsi="Times New Roman" w:cs="Times New Roman"/>
        </w:rPr>
        <w:t xml:space="preserve">Ойнаар даштар. Суг даштары. </w:t>
      </w:r>
      <w:r w:rsidR="00D11761">
        <w:rPr>
          <w:rFonts w:ascii="Times New Roman" w:hAnsi="Times New Roman" w:cs="Times New Roman"/>
        </w:rPr>
        <w:t xml:space="preserve">Каасталга даштары. Чонар даш. Төлге </w:t>
      </w:r>
      <w:r>
        <w:rPr>
          <w:rFonts w:ascii="Times New Roman" w:hAnsi="Times New Roman" w:cs="Times New Roman"/>
        </w:rPr>
        <w:t xml:space="preserve">даштары. </w:t>
      </w:r>
      <w:r w:rsidRPr="0005749C">
        <w:rPr>
          <w:rFonts w:ascii="Times New Roman" w:hAnsi="Times New Roman" w:cs="Times New Roman"/>
        </w:rPr>
        <w:t>Арт-сынга ха</w:t>
      </w:r>
      <w:r>
        <w:rPr>
          <w:rFonts w:ascii="Times New Roman" w:hAnsi="Times New Roman" w:cs="Times New Roman"/>
        </w:rPr>
        <w:t xml:space="preserve">маарышкан бурунгу билиишкиннер. </w:t>
      </w:r>
      <w:r w:rsidRPr="0005749C">
        <w:rPr>
          <w:rFonts w:ascii="Times New Roman" w:hAnsi="Times New Roman" w:cs="Times New Roman"/>
        </w:rPr>
        <w:t>Ыдыктыг тос таӊды.</w:t>
      </w:r>
      <w:r w:rsidR="00D11761">
        <w:rPr>
          <w:rFonts w:ascii="Times New Roman" w:hAnsi="Times New Roman" w:cs="Times New Roman"/>
        </w:rPr>
        <w:t xml:space="preserve"> </w:t>
      </w:r>
      <w:r w:rsidRPr="0005749C">
        <w:rPr>
          <w:rFonts w:ascii="Times New Roman" w:hAnsi="Times New Roman" w:cs="Times New Roman"/>
        </w:rPr>
        <w:t>Суг дугайында тоолчургу чугаалар.</w:t>
      </w:r>
      <w:r w:rsidR="00D11761" w:rsidRPr="00D11761">
        <w:rPr>
          <w:rFonts w:ascii="Times New Roman" w:hAnsi="Times New Roman" w:cs="Times New Roman"/>
        </w:rPr>
        <w:t xml:space="preserve"> </w:t>
      </w:r>
      <w:r w:rsidR="00D11761" w:rsidRPr="0005749C">
        <w:rPr>
          <w:rFonts w:ascii="Times New Roman" w:hAnsi="Times New Roman" w:cs="Times New Roman"/>
        </w:rPr>
        <w:t>Аржаан.</w:t>
      </w:r>
      <w:r w:rsidR="00D11761" w:rsidRPr="00D11761">
        <w:rPr>
          <w:rFonts w:ascii="Times New Roman" w:hAnsi="Times New Roman" w:cs="Times New Roman"/>
        </w:rPr>
        <w:t xml:space="preserve"> </w:t>
      </w:r>
      <w:r w:rsidR="00D11761">
        <w:rPr>
          <w:rFonts w:ascii="Times New Roman" w:hAnsi="Times New Roman" w:cs="Times New Roman"/>
        </w:rPr>
        <w:t xml:space="preserve">Хартыгайлаары. </w:t>
      </w:r>
      <w:r w:rsidR="00D11761" w:rsidRPr="0005749C">
        <w:rPr>
          <w:rFonts w:ascii="Times New Roman" w:hAnsi="Times New Roman" w:cs="Times New Roman"/>
        </w:rPr>
        <w:t>Отка чалбарыыры.</w:t>
      </w:r>
    </w:p>
    <w:p w:rsidR="0005749C" w:rsidRPr="0005749C" w:rsidRDefault="00D11761" w:rsidP="00D1176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Чогаалдардан үзүндүлер: </w:t>
      </w:r>
      <w:r w:rsidRPr="0005749C">
        <w:rPr>
          <w:rFonts w:ascii="Times New Roman" w:hAnsi="Times New Roman" w:cs="Times New Roman"/>
        </w:rPr>
        <w:t>С. Сарыг-оол «Хамнаарак». М.</w:t>
      </w:r>
      <w:r>
        <w:rPr>
          <w:rFonts w:ascii="Times New Roman" w:hAnsi="Times New Roman" w:cs="Times New Roman"/>
        </w:rPr>
        <w:t xml:space="preserve"> Кенин-Лопсан «Овааны алгаары». </w:t>
      </w:r>
      <w:r w:rsidRPr="0005749C">
        <w:rPr>
          <w:rFonts w:ascii="Times New Roman" w:hAnsi="Times New Roman" w:cs="Times New Roman"/>
        </w:rPr>
        <w:t>С. Сүрүӊ-оол «Тыва</w:t>
      </w:r>
      <w:r>
        <w:rPr>
          <w:rFonts w:ascii="Times New Roman" w:hAnsi="Times New Roman" w:cs="Times New Roman"/>
        </w:rPr>
        <w:t xml:space="preserve">лаар кускун» (Тоожудан үзүндү). </w:t>
      </w:r>
      <w:r w:rsidRPr="0005749C">
        <w:rPr>
          <w:rFonts w:ascii="Times New Roman" w:hAnsi="Times New Roman" w:cs="Times New Roman"/>
        </w:rPr>
        <w:t>М. Эргеп «Кедергей-ле байлак оран». С. Пюрбю «Белек».</w:t>
      </w:r>
      <w:r>
        <w:rPr>
          <w:rFonts w:ascii="Times New Roman" w:hAnsi="Times New Roman" w:cs="Times New Roman"/>
        </w:rPr>
        <w:t xml:space="preserve"> </w:t>
      </w:r>
      <w:r w:rsidRPr="0005749C">
        <w:rPr>
          <w:rFonts w:ascii="Times New Roman" w:hAnsi="Times New Roman" w:cs="Times New Roman"/>
        </w:rPr>
        <w:t>С. Сарыг-оол «Аӊгыр-оолдуӊ тоожузу» «Мөӊге аржаан» (Тоолчургу чугаа).</w:t>
      </w:r>
      <w:r w:rsidRPr="0005749C">
        <w:t xml:space="preserve"> </w:t>
      </w:r>
      <w:r>
        <w:rPr>
          <w:rFonts w:ascii="Times New Roman" w:hAnsi="Times New Roman" w:cs="Times New Roman"/>
        </w:rPr>
        <w:t xml:space="preserve">К. Кудажы «Черге йөрээл». Л. Чадамба «Бай-ла Тайгам». К. Бегзи «Шеӊне чечээ». С. Сүрүӊ-оол «Ырла, Хемчик». </w:t>
      </w:r>
      <w:r w:rsidRPr="0005749C">
        <w:rPr>
          <w:rFonts w:ascii="Times New Roman" w:hAnsi="Times New Roman" w:cs="Times New Roman"/>
        </w:rPr>
        <w:t xml:space="preserve">К. Кудажы «Сугга йөрээл». Т. Кушкаш «От чаяачы». К. Кудажы «Отка йөрээл».                       </w:t>
      </w:r>
    </w:p>
    <w:p w:rsidR="0005749C" w:rsidRPr="0005749C" w:rsidRDefault="0005749C" w:rsidP="000574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3E6BF4" w:rsidRDefault="003E6BF4" w:rsidP="00C83C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  <w:b/>
        </w:rPr>
        <w:t>5-ки классты доозуп тургаш, өөреникчилерниң шиңгээдип алыр кол</w:t>
      </w:r>
      <w:r>
        <w:rPr>
          <w:rFonts w:ascii="Times New Roman" w:hAnsi="Times New Roman" w:cs="Times New Roman"/>
          <w:b/>
        </w:rPr>
        <w:t xml:space="preserve"> билиглери болгаш мергежилдери: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Амылыг бойдусту, черниӊ бодараанын</w:t>
      </w:r>
      <w:r w:rsidRPr="003E6BF4">
        <w:rPr>
          <w:rFonts w:ascii="Times New Roman" w:hAnsi="Times New Roman" w:cs="Times New Roman"/>
        </w:rPr>
        <w:t xml:space="preserve"> билир болур;</w:t>
      </w:r>
    </w:p>
    <w:p w:rsidR="0005749C" w:rsidRP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3E6BF4">
        <w:rPr>
          <w:rFonts w:ascii="Times New Roman" w:hAnsi="Times New Roman" w:cs="Times New Roman"/>
        </w:rPr>
        <w:t>- Тыва улустуӊ оран дугайында билиишкини</w:t>
      </w:r>
      <w:r>
        <w:rPr>
          <w:rFonts w:ascii="Times New Roman" w:hAnsi="Times New Roman" w:cs="Times New Roman"/>
        </w:rPr>
        <w:t>н, о</w:t>
      </w:r>
      <w:r w:rsidRPr="003E6BF4">
        <w:rPr>
          <w:rFonts w:ascii="Times New Roman" w:hAnsi="Times New Roman" w:cs="Times New Roman"/>
        </w:rPr>
        <w:t>ран дугайында чалбарыглар</w:t>
      </w:r>
      <w:r>
        <w:rPr>
          <w:rFonts w:ascii="Times New Roman" w:hAnsi="Times New Roman" w:cs="Times New Roman"/>
        </w:rPr>
        <w:t>ны, үш оран дугайын билип алыр;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Дээр дугайында, д</w:t>
      </w:r>
      <w:r w:rsidRPr="003E6BF4">
        <w:rPr>
          <w:rFonts w:ascii="Times New Roman" w:hAnsi="Times New Roman" w:cs="Times New Roman"/>
        </w:rPr>
        <w:t>ээр чадаары</w:t>
      </w:r>
      <w:r w:rsidR="00E075AA">
        <w:rPr>
          <w:rFonts w:ascii="Times New Roman" w:hAnsi="Times New Roman" w:cs="Times New Roman"/>
        </w:rPr>
        <w:t>н угаап билиптер апаар;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Хүн дугайында, х</w:t>
      </w:r>
      <w:r w:rsidRPr="003E6BF4">
        <w:rPr>
          <w:rFonts w:ascii="Times New Roman" w:hAnsi="Times New Roman" w:cs="Times New Roman"/>
        </w:rPr>
        <w:t>үн дуртунуӊ календары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айгы хүн дуртунуӊ ажыл-агый календары</w:t>
      </w:r>
      <w:r w:rsidR="00E075AA">
        <w:rPr>
          <w:rFonts w:ascii="Times New Roman" w:hAnsi="Times New Roman" w:cs="Times New Roman"/>
        </w:rPr>
        <w:t>н тодарадып билиптер апаар;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Ай болгаш хүн дугайында, а</w:t>
      </w:r>
      <w:r w:rsidRPr="003E6BF4">
        <w:rPr>
          <w:rFonts w:ascii="Times New Roman" w:hAnsi="Times New Roman" w:cs="Times New Roman"/>
        </w:rPr>
        <w:t>й календары</w:t>
      </w:r>
      <w:r w:rsidR="00E075AA">
        <w:rPr>
          <w:rFonts w:ascii="Times New Roman" w:hAnsi="Times New Roman" w:cs="Times New Roman"/>
        </w:rPr>
        <w:t>н чуруп, көрүп, санап өөрениптер;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Сылдыстар болгаш сылдыстар бөлүүнүӊ дугайында тоолчургу чугаала</w:t>
      </w:r>
      <w:r w:rsidR="00E075AA">
        <w:rPr>
          <w:rFonts w:ascii="Times New Roman" w:hAnsi="Times New Roman" w:cs="Times New Roman"/>
        </w:rPr>
        <w:t>рны, с</w:t>
      </w:r>
      <w:r w:rsidRPr="003E6BF4">
        <w:rPr>
          <w:rFonts w:ascii="Times New Roman" w:hAnsi="Times New Roman" w:cs="Times New Roman"/>
        </w:rPr>
        <w:t>ылдыстар дугайында тыва улустуӊ тоолчургу чугаалары</w:t>
      </w:r>
      <w:r w:rsidR="00E075AA">
        <w:rPr>
          <w:rFonts w:ascii="Times New Roman" w:hAnsi="Times New Roman" w:cs="Times New Roman"/>
        </w:rPr>
        <w:t>н, тыва авалыг планетаны</w:t>
      </w:r>
      <w:r w:rsidR="00146E2C">
        <w:rPr>
          <w:rFonts w:ascii="Times New Roman" w:hAnsi="Times New Roman" w:cs="Times New Roman"/>
        </w:rPr>
        <w:t>, хуу сылдызын долузу-биле били</w:t>
      </w:r>
      <w:r w:rsidR="00E075AA">
        <w:rPr>
          <w:rFonts w:ascii="Times New Roman" w:hAnsi="Times New Roman" w:cs="Times New Roman"/>
        </w:rPr>
        <w:t>п аптар;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Делегей ыяжы, ыдык ыяштар, т</w:t>
      </w:r>
      <w:r w:rsidRPr="003E6BF4">
        <w:rPr>
          <w:rFonts w:ascii="Times New Roman" w:hAnsi="Times New Roman" w:cs="Times New Roman"/>
        </w:rPr>
        <w:t>ыва улустуӊ ыяшка хамаарылгазы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адаӊ үнүштер</w:t>
      </w:r>
      <w:r w:rsidR="00E075AA">
        <w:rPr>
          <w:rFonts w:ascii="Times New Roman" w:hAnsi="Times New Roman" w:cs="Times New Roman"/>
        </w:rPr>
        <w:t>ни, о</w:t>
      </w:r>
      <w:r w:rsidRPr="003E6BF4">
        <w:rPr>
          <w:rFonts w:ascii="Times New Roman" w:hAnsi="Times New Roman" w:cs="Times New Roman"/>
        </w:rPr>
        <w:t>ргаадай казарда чалбарыг</w:t>
      </w:r>
      <w:r w:rsidR="00775898">
        <w:rPr>
          <w:rFonts w:ascii="Times New Roman" w:hAnsi="Times New Roman" w:cs="Times New Roman"/>
        </w:rPr>
        <w:t>ны ханызы-биле шиӊгээдип алыр;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5AA">
        <w:rPr>
          <w:rFonts w:ascii="Times New Roman" w:hAnsi="Times New Roman" w:cs="Times New Roman"/>
        </w:rPr>
        <w:t>Төрээн чериниӊ</w:t>
      </w:r>
      <w:r w:rsidRPr="003E6BF4">
        <w:rPr>
          <w:rFonts w:ascii="Times New Roman" w:hAnsi="Times New Roman" w:cs="Times New Roman"/>
        </w:rPr>
        <w:t xml:space="preserve"> даштары</w:t>
      </w:r>
      <w:r w:rsidR="00E075AA">
        <w:rPr>
          <w:rFonts w:ascii="Times New Roman" w:hAnsi="Times New Roman" w:cs="Times New Roman"/>
        </w:rPr>
        <w:t>н, т</w:t>
      </w:r>
      <w:r w:rsidRPr="003E6BF4">
        <w:rPr>
          <w:rFonts w:ascii="Times New Roman" w:hAnsi="Times New Roman" w:cs="Times New Roman"/>
        </w:rPr>
        <w:t>өөү-тураскаал даштары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урт-девискээр даштары</w:t>
      </w:r>
      <w:r w:rsidR="00E075AA">
        <w:rPr>
          <w:rFonts w:ascii="Times New Roman" w:hAnsi="Times New Roman" w:cs="Times New Roman"/>
        </w:rPr>
        <w:t>н, о</w:t>
      </w:r>
      <w:r w:rsidRPr="003E6BF4">
        <w:rPr>
          <w:rFonts w:ascii="Times New Roman" w:hAnsi="Times New Roman" w:cs="Times New Roman"/>
        </w:rPr>
        <w:t>йнаар даштар</w:t>
      </w:r>
      <w:r w:rsidR="00E075AA">
        <w:rPr>
          <w:rFonts w:ascii="Times New Roman" w:hAnsi="Times New Roman" w:cs="Times New Roman"/>
        </w:rPr>
        <w:t>ны, с</w:t>
      </w:r>
      <w:r w:rsidRPr="003E6BF4">
        <w:rPr>
          <w:rFonts w:ascii="Times New Roman" w:hAnsi="Times New Roman" w:cs="Times New Roman"/>
        </w:rPr>
        <w:t>уг даштары</w:t>
      </w:r>
      <w:r w:rsidR="00E075AA">
        <w:rPr>
          <w:rFonts w:ascii="Times New Roman" w:hAnsi="Times New Roman" w:cs="Times New Roman"/>
        </w:rPr>
        <w:t>н, к</w:t>
      </w:r>
      <w:r w:rsidRPr="003E6BF4">
        <w:rPr>
          <w:rFonts w:ascii="Times New Roman" w:hAnsi="Times New Roman" w:cs="Times New Roman"/>
        </w:rPr>
        <w:t>аасталга даштары</w:t>
      </w:r>
      <w:r w:rsidR="00E075AA">
        <w:rPr>
          <w:rFonts w:ascii="Times New Roman" w:hAnsi="Times New Roman" w:cs="Times New Roman"/>
        </w:rPr>
        <w:t>н, ч</w:t>
      </w:r>
      <w:r w:rsidRPr="003E6BF4">
        <w:rPr>
          <w:rFonts w:ascii="Times New Roman" w:hAnsi="Times New Roman" w:cs="Times New Roman"/>
        </w:rPr>
        <w:t>онар даш</w:t>
      </w:r>
      <w:r w:rsidR="00E075AA">
        <w:rPr>
          <w:rFonts w:ascii="Times New Roman" w:hAnsi="Times New Roman" w:cs="Times New Roman"/>
        </w:rPr>
        <w:t>ты, т</w:t>
      </w:r>
      <w:r w:rsidRPr="003E6BF4">
        <w:rPr>
          <w:rFonts w:ascii="Times New Roman" w:hAnsi="Times New Roman" w:cs="Times New Roman"/>
        </w:rPr>
        <w:t>өлге даштары</w:t>
      </w:r>
      <w:r w:rsidR="00E075AA">
        <w:rPr>
          <w:rFonts w:ascii="Times New Roman" w:hAnsi="Times New Roman" w:cs="Times New Roman"/>
        </w:rPr>
        <w:t>н болгаш</w:t>
      </w:r>
      <w:r w:rsidR="00E075AA" w:rsidRPr="00E075AA">
        <w:t xml:space="preserve"> </w:t>
      </w:r>
      <w:r w:rsidR="00E075AA">
        <w:rPr>
          <w:rFonts w:ascii="Times New Roman" w:hAnsi="Times New Roman" w:cs="Times New Roman"/>
        </w:rPr>
        <w:t>ч</w:t>
      </w:r>
      <w:r w:rsidR="00E075AA" w:rsidRPr="00E075AA">
        <w:rPr>
          <w:rFonts w:ascii="Times New Roman" w:hAnsi="Times New Roman" w:cs="Times New Roman"/>
        </w:rPr>
        <w:t>ерге йөрээл</w:t>
      </w:r>
      <w:r w:rsidR="00E075AA">
        <w:rPr>
          <w:rFonts w:ascii="Times New Roman" w:hAnsi="Times New Roman" w:cs="Times New Roman"/>
        </w:rPr>
        <w:t xml:space="preserve"> сөс салырын </w:t>
      </w:r>
      <w:r w:rsidR="00146E2C">
        <w:rPr>
          <w:rFonts w:ascii="Times New Roman" w:hAnsi="Times New Roman" w:cs="Times New Roman"/>
        </w:rPr>
        <w:t>билир болур;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Арт-сынга х</w:t>
      </w:r>
      <w:r w:rsidR="00146E2C">
        <w:rPr>
          <w:rFonts w:ascii="Times New Roman" w:hAnsi="Times New Roman" w:cs="Times New Roman"/>
        </w:rPr>
        <w:t>амаарышкан бурунгу билиишкиннерни, ы</w:t>
      </w:r>
      <w:r w:rsidR="00522F4C">
        <w:rPr>
          <w:rFonts w:ascii="Times New Roman" w:hAnsi="Times New Roman" w:cs="Times New Roman"/>
        </w:rPr>
        <w:t xml:space="preserve">дыктыг тос </w:t>
      </w:r>
      <w:r w:rsidRPr="003E6BF4">
        <w:rPr>
          <w:rFonts w:ascii="Times New Roman" w:hAnsi="Times New Roman" w:cs="Times New Roman"/>
        </w:rPr>
        <w:t>таӊды</w:t>
      </w:r>
      <w:r w:rsidR="00146E2C">
        <w:rPr>
          <w:rFonts w:ascii="Times New Roman" w:hAnsi="Times New Roman" w:cs="Times New Roman"/>
        </w:rPr>
        <w:t>ны,</w:t>
      </w:r>
      <w:r w:rsidRPr="003E6BF4">
        <w:t xml:space="preserve"> </w:t>
      </w:r>
      <w:r w:rsidR="00146E2C">
        <w:rPr>
          <w:rFonts w:ascii="Times New Roman" w:hAnsi="Times New Roman" w:cs="Times New Roman"/>
        </w:rPr>
        <w:t>о</w:t>
      </w:r>
      <w:r w:rsidRPr="003E6BF4">
        <w:rPr>
          <w:rFonts w:ascii="Times New Roman" w:hAnsi="Times New Roman" w:cs="Times New Roman"/>
        </w:rPr>
        <w:t>вааны алгаары</w:t>
      </w:r>
      <w:r w:rsidR="00146E2C">
        <w:rPr>
          <w:rFonts w:ascii="Times New Roman" w:hAnsi="Times New Roman" w:cs="Times New Roman"/>
        </w:rPr>
        <w:t>нга өөренир;</w:t>
      </w:r>
    </w:p>
    <w:p w:rsidR="003E6BF4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Суг дугайында тоолчургу чугаалар</w:t>
      </w:r>
      <w:r w:rsidR="00146E2C">
        <w:rPr>
          <w:rFonts w:ascii="Times New Roman" w:hAnsi="Times New Roman" w:cs="Times New Roman"/>
        </w:rPr>
        <w:t>ны, аржаан, х</w:t>
      </w:r>
      <w:r w:rsidRPr="003E6BF4">
        <w:rPr>
          <w:rFonts w:ascii="Times New Roman" w:hAnsi="Times New Roman" w:cs="Times New Roman"/>
        </w:rPr>
        <w:t>артыгайлаары</w:t>
      </w:r>
      <w:r w:rsidR="00146E2C">
        <w:rPr>
          <w:rFonts w:ascii="Times New Roman" w:hAnsi="Times New Roman" w:cs="Times New Roman"/>
        </w:rPr>
        <w:t>н тода билип алыр;</w:t>
      </w:r>
    </w:p>
    <w:p w:rsidR="003E6BF4" w:rsidRPr="0005749C" w:rsidRDefault="003E6BF4" w:rsidP="003E6BF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6BF4">
        <w:rPr>
          <w:rFonts w:ascii="Times New Roman" w:hAnsi="Times New Roman" w:cs="Times New Roman"/>
        </w:rPr>
        <w:t>Отка чалбарыыры</w:t>
      </w:r>
      <w:r w:rsidR="00146E2C">
        <w:rPr>
          <w:rFonts w:ascii="Times New Roman" w:hAnsi="Times New Roman" w:cs="Times New Roman"/>
        </w:rPr>
        <w:t>н,</w:t>
      </w:r>
      <w:r w:rsidR="00E075AA" w:rsidRPr="00E075AA">
        <w:t xml:space="preserve"> </w:t>
      </w:r>
      <w:r w:rsidR="00146E2C">
        <w:rPr>
          <w:rFonts w:ascii="Times New Roman" w:hAnsi="Times New Roman" w:cs="Times New Roman"/>
        </w:rPr>
        <w:t>о</w:t>
      </w:r>
      <w:r w:rsidR="00E075AA" w:rsidRPr="00E075AA">
        <w:rPr>
          <w:rFonts w:ascii="Times New Roman" w:hAnsi="Times New Roman" w:cs="Times New Roman"/>
        </w:rPr>
        <w:t>тка йөрээл</w:t>
      </w:r>
      <w:r w:rsidR="00146E2C">
        <w:rPr>
          <w:rFonts w:ascii="Times New Roman" w:hAnsi="Times New Roman" w:cs="Times New Roman"/>
        </w:rPr>
        <w:t xml:space="preserve"> сөс сөглээрин билип аптар аргалыг болур.</w:t>
      </w:r>
    </w:p>
    <w:p w:rsidR="0005749C" w:rsidRPr="0005749C" w:rsidRDefault="0005749C" w:rsidP="0005749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844D66" w:rsidRPr="009F0D13" w:rsidRDefault="009F0D13" w:rsidP="009F0D1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44D66" w:rsidRPr="00042DE8">
        <w:rPr>
          <w:rFonts w:ascii="Times New Roman" w:hAnsi="Times New Roman" w:cs="Times New Roman"/>
          <w:b/>
        </w:rPr>
        <w:t xml:space="preserve">Г.Д. Сундуй. Улусчу ужурлар. </w:t>
      </w:r>
      <w:r w:rsidR="00552B40" w:rsidRPr="00552B40">
        <w:rPr>
          <w:rFonts w:ascii="Times New Roman" w:hAnsi="Times New Roman" w:cs="Times New Roman"/>
          <w:b/>
        </w:rPr>
        <w:t>«Бойдус болгаш улусчу ужурлар»</w:t>
      </w:r>
      <w:r w:rsidR="00552B40">
        <w:rPr>
          <w:rFonts w:ascii="Times New Roman" w:hAnsi="Times New Roman" w:cs="Times New Roman"/>
          <w:b/>
        </w:rPr>
        <w:t xml:space="preserve"> </w:t>
      </w:r>
      <w:r w:rsidR="00844D66" w:rsidRPr="00042DE8">
        <w:rPr>
          <w:rFonts w:ascii="Times New Roman" w:hAnsi="Times New Roman" w:cs="Times New Roman"/>
          <w:b/>
        </w:rPr>
        <w:t>5 класс. Кызыл – 2005.</w:t>
      </w:r>
    </w:p>
    <w:p w:rsidR="00844D66" w:rsidRPr="00042DE8" w:rsidRDefault="00844D66" w:rsidP="00042DE8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44D66" w:rsidRPr="00552B40" w:rsidRDefault="00844D66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135"/>
        <w:gridCol w:w="5670"/>
        <w:gridCol w:w="850"/>
        <w:gridCol w:w="851"/>
        <w:gridCol w:w="1275"/>
      </w:tblGrid>
      <w:tr w:rsidR="00133B69" w:rsidRPr="00042DE8" w:rsidTr="00133B69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№</w:t>
            </w:r>
          </w:p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Темалары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42DE8">
              <w:rPr>
                <w:rFonts w:ascii="Times New Roman" w:hAnsi="Times New Roman" w:cs="Times New Roman"/>
                <w:b/>
              </w:rPr>
              <w:t>Шагы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CD351B" w:rsidRDefault="00133B69" w:rsidP="00AA7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езугаар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CD351B" w:rsidRDefault="00133B69" w:rsidP="00AA76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5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херек кырында эрткен үези</w:t>
            </w:r>
          </w:p>
        </w:tc>
      </w:tr>
      <w:tr w:rsidR="00133B69" w:rsidRPr="00042DE8" w:rsidTr="00133B69">
        <w:trPr>
          <w:trHeight w:val="2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Амылыг бойдус.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Сарыг-оол «Хамнаарак». М. Кенин-Лопсан «Овааны алгаары».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Сүрүӊ-оол «Тывалаар кускун» (Тоожудан үзүндү).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улустуӊ оран дугайында билиишкини. Оран дугайында чалбарыглар.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М. Эргеп «Кедергей-ле байлак оран». Үш оран дугайында.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Дээр дугайында. Дээр чадаары.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Хүн дугайында. Хүн дуртунуӊ календары.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Чайгы хүн дуртунуӊ ажыл-агый календары. Ай болгаш хүн дугайында.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Пюрбю «Белек».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С. Сарыг-оол «Аӊгыр-оолдуӊ тоожузу» «Мөӊге аржаан» (Тоолчургу чугаа).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Ай календары. Сылдыстар.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Сылдыстар болгаш сылдыстар бөлүүнүӊ дугайында тоолчургу чугаалар. Сылдыстар дугайында тыва улустуӊ тоолчургу чугаалары.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авалыг планета.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Хуу сылдыс.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Черниӊ бодарааны. К. Кудажы «Черге йөрээл».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Л. Чадамба «Бай-ла Тайгам».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42D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 xml:space="preserve">Делегей ыяжы.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042D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Ыдык ыяштар.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Тыва улустуӊ ыяшка хамаарылгазы.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Чадаӊ үнүштер.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К. Бегзи «Шеӊне чечээ».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Оргаадай казарда чалбарыг.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Төрээн черим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Төөү-тураскаал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Чурт-девискээр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Ойнаар даштар.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Суг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Каасталга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Чонар даш.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Төлге даштары.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Арт-сынга хамаарышкан бурунгу билиишкиннер.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Ыдыктыг тос таӊды.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Суг дугайында тоолчургу чугаалар.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133B69" w:rsidRPr="00042DE8" w:rsidTr="00133B69">
        <w:trPr>
          <w:trHeight w:val="4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552B4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Отка чалбарыыры.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42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E781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69" w:rsidRPr="00042DE8" w:rsidRDefault="00133B69" w:rsidP="00042DE8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4D66" w:rsidRPr="00042DE8" w:rsidRDefault="00844D66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B68F7" w:rsidRPr="00042DE8" w:rsidRDefault="00DB68F7" w:rsidP="00042DE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C83CD9" w:rsidRDefault="00C83CD9" w:rsidP="00C83CD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sectPr w:rsidR="00C83CD9" w:rsidSect="00133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7B"/>
    <w:rsid w:val="00000F96"/>
    <w:rsid w:val="00042DE8"/>
    <w:rsid w:val="000556A4"/>
    <w:rsid w:val="0005749C"/>
    <w:rsid w:val="00064417"/>
    <w:rsid w:val="0008642A"/>
    <w:rsid w:val="000E7811"/>
    <w:rsid w:val="00102501"/>
    <w:rsid w:val="0011713C"/>
    <w:rsid w:val="00130DC6"/>
    <w:rsid w:val="001311F3"/>
    <w:rsid w:val="00133B69"/>
    <w:rsid w:val="00144382"/>
    <w:rsid w:val="00146E2C"/>
    <w:rsid w:val="00152008"/>
    <w:rsid w:val="00183DA7"/>
    <w:rsid w:val="001B1A60"/>
    <w:rsid w:val="001B2F84"/>
    <w:rsid w:val="001B48C2"/>
    <w:rsid w:val="001C59F5"/>
    <w:rsid w:val="001E3585"/>
    <w:rsid w:val="001E7CF4"/>
    <w:rsid w:val="00216638"/>
    <w:rsid w:val="0025601C"/>
    <w:rsid w:val="00272ECD"/>
    <w:rsid w:val="00291C78"/>
    <w:rsid w:val="00296FC3"/>
    <w:rsid w:val="002A6173"/>
    <w:rsid w:val="002A67F5"/>
    <w:rsid w:val="002C7657"/>
    <w:rsid w:val="002D0222"/>
    <w:rsid w:val="0032308E"/>
    <w:rsid w:val="003350ED"/>
    <w:rsid w:val="003D6493"/>
    <w:rsid w:val="003E48D4"/>
    <w:rsid w:val="003E6BF4"/>
    <w:rsid w:val="003F2A42"/>
    <w:rsid w:val="004117CE"/>
    <w:rsid w:val="00432082"/>
    <w:rsid w:val="00467C8D"/>
    <w:rsid w:val="00490FC6"/>
    <w:rsid w:val="00491364"/>
    <w:rsid w:val="004A343B"/>
    <w:rsid w:val="004A745B"/>
    <w:rsid w:val="004C775F"/>
    <w:rsid w:val="004D4645"/>
    <w:rsid w:val="004E7F96"/>
    <w:rsid w:val="00513E7B"/>
    <w:rsid w:val="00522F4C"/>
    <w:rsid w:val="00552B40"/>
    <w:rsid w:val="00567E7D"/>
    <w:rsid w:val="005E5259"/>
    <w:rsid w:val="00613DD0"/>
    <w:rsid w:val="006140B4"/>
    <w:rsid w:val="00626652"/>
    <w:rsid w:val="00631B39"/>
    <w:rsid w:val="006346B8"/>
    <w:rsid w:val="00645099"/>
    <w:rsid w:val="00657FB2"/>
    <w:rsid w:val="00667765"/>
    <w:rsid w:val="00685DCA"/>
    <w:rsid w:val="006B0FBC"/>
    <w:rsid w:val="006B1038"/>
    <w:rsid w:val="006B6271"/>
    <w:rsid w:val="006B6649"/>
    <w:rsid w:val="00701986"/>
    <w:rsid w:val="00775898"/>
    <w:rsid w:val="007845DE"/>
    <w:rsid w:val="007867B6"/>
    <w:rsid w:val="007A5EDE"/>
    <w:rsid w:val="00825B0B"/>
    <w:rsid w:val="00841396"/>
    <w:rsid w:val="00844D66"/>
    <w:rsid w:val="00850AF4"/>
    <w:rsid w:val="008727AE"/>
    <w:rsid w:val="0087388D"/>
    <w:rsid w:val="008866EC"/>
    <w:rsid w:val="00891396"/>
    <w:rsid w:val="008A698D"/>
    <w:rsid w:val="008B38C1"/>
    <w:rsid w:val="008E2B60"/>
    <w:rsid w:val="00960514"/>
    <w:rsid w:val="00981F8C"/>
    <w:rsid w:val="009D6F28"/>
    <w:rsid w:val="009F0D13"/>
    <w:rsid w:val="00A056FB"/>
    <w:rsid w:val="00A42DFF"/>
    <w:rsid w:val="00A8165C"/>
    <w:rsid w:val="00A94BEA"/>
    <w:rsid w:val="00A97BF8"/>
    <w:rsid w:val="00AC5A75"/>
    <w:rsid w:val="00AD4044"/>
    <w:rsid w:val="00B168A4"/>
    <w:rsid w:val="00B3193C"/>
    <w:rsid w:val="00B526D4"/>
    <w:rsid w:val="00B821FB"/>
    <w:rsid w:val="00B92025"/>
    <w:rsid w:val="00B96113"/>
    <w:rsid w:val="00BA1E71"/>
    <w:rsid w:val="00BD4F8E"/>
    <w:rsid w:val="00BF130D"/>
    <w:rsid w:val="00BF304A"/>
    <w:rsid w:val="00C04507"/>
    <w:rsid w:val="00C8151A"/>
    <w:rsid w:val="00C83CD9"/>
    <w:rsid w:val="00C9608C"/>
    <w:rsid w:val="00CA1A09"/>
    <w:rsid w:val="00CB1CA3"/>
    <w:rsid w:val="00CB21C2"/>
    <w:rsid w:val="00CC138C"/>
    <w:rsid w:val="00CE4077"/>
    <w:rsid w:val="00D0543D"/>
    <w:rsid w:val="00D11761"/>
    <w:rsid w:val="00D564AA"/>
    <w:rsid w:val="00D601FE"/>
    <w:rsid w:val="00D64048"/>
    <w:rsid w:val="00D9162A"/>
    <w:rsid w:val="00DB5800"/>
    <w:rsid w:val="00DB68F7"/>
    <w:rsid w:val="00DF4660"/>
    <w:rsid w:val="00E075AA"/>
    <w:rsid w:val="00E103DE"/>
    <w:rsid w:val="00E12D97"/>
    <w:rsid w:val="00E462FD"/>
    <w:rsid w:val="00E52397"/>
    <w:rsid w:val="00EA4C1E"/>
    <w:rsid w:val="00EA6B83"/>
    <w:rsid w:val="00F01984"/>
    <w:rsid w:val="00F548AF"/>
    <w:rsid w:val="00F67CF0"/>
    <w:rsid w:val="00F84ED4"/>
    <w:rsid w:val="00F95494"/>
    <w:rsid w:val="00FD3AA9"/>
    <w:rsid w:val="00FE4FD8"/>
    <w:rsid w:val="00FF3575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77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cp:lastPrinted>2023-09-19T16:49:00Z</cp:lastPrinted>
  <dcterms:created xsi:type="dcterms:W3CDTF">2023-09-15T17:46:00Z</dcterms:created>
  <dcterms:modified xsi:type="dcterms:W3CDTF">2023-09-23T18:09:00Z</dcterms:modified>
</cp:coreProperties>
</file>